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A7" w:rsidRPr="00AF2615" w:rsidRDefault="00FF51A7" w:rsidP="00FF51A7">
      <w:pPr>
        <w:spacing w:after="0" w:line="240" w:lineRule="auto"/>
        <w:jc w:val="right"/>
        <w:rPr>
          <w:rFonts w:ascii="Book Antiqua" w:hAnsi="Book Antiqua" w:cstheme="minorHAnsi"/>
        </w:rPr>
      </w:pPr>
      <w:r w:rsidRPr="00AF2615">
        <w:rPr>
          <w:rFonts w:ascii="Book Antiqua" w:hAnsi="Book Antiqua" w:cstheme="minorHAnsi"/>
        </w:rPr>
        <w:t>Приложение № 1</w:t>
      </w:r>
    </w:p>
    <w:p w:rsidR="00D10468" w:rsidRPr="00AF2615" w:rsidRDefault="00072A81" w:rsidP="00266468">
      <w:pPr>
        <w:spacing w:after="0" w:line="240" w:lineRule="auto"/>
        <w:jc w:val="center"/>
        <w:rPr>
          <w:rFonts w:ascii="Book Antiqua" w:hAnsi="Book Antiqua" w:cstheme="minorHAnsi"/>
        </w:rPr>
      </w:pPr>
      <w:r w:rsidRPr="00AF2615">
        <w:rPr>
          <w:rFonts w:ascii="Book Antiqua" w:hAnsi="Book Antiqua" w:cstheme="minorHAnsi"/>
        </w:rPr>
        <w:t>ТЕХНИЧЕСКИ СПЕЦИФИКАЦИИ</w:t>
      </w:r>
    </w:p>
    <w:p w:rsidR="00266468" w:rsidRPr="00AF2615" w:rsidRDefault="00266468" w:rsidP="00266468">
      <w:pPr>
        <w:spacing w:after="0" w:line="240" w:lineRule="auto"/>
        <w:jc w:val="center"/>
        <w:rPr>
          <w:rFonts w:ascii="Book Antiqua" w:hAnsi="Book Antiqua" w:cstheme="minorHAnsi"/>
        </w:rPr>
      </w:pPr>
    </w:p>
    <w:p w:rsidR="00072A81" w:rsidRPr="00AF2615" w:rsidRDefault="00072A81" w:rsidP="00266468">
      <w:pPr>
        <w:spacing w:after="0" w:line="240" w:lineRule="auto"/>
        <w:jc w:val="center"/>
        <w:rPr>
          <w:rFonts w:ascii="Book Antiqua" w:hAnsi="Book Antiqua" w:cstheme="minorHAnsi"/>
        </w:rPr>
      </w:pPr>
      <w:r w:rsidRPr="00AF2615">
        <w:rPr>
          <w:rFonts w:ascii="Book Antiqua" w:hAnsi="Book Antiqua" w:cstheme="minorHAnsi"/>
        </w:rPr>
        <w:t>Към документация за обществена поръчка възлагана по реда на Глава двадесет и шеста от ЗОП с предмет:</w:t>
      </w:r>
    </w:p>
    <w:p w:rsidR="00E258C2" w:rsidRPr="00AE3A4B" w:rsidRDefault="00E258C2" w:rsidP="00E258C2">
      <w:pPr>
        <w:spacing w:after="0" w:line="240" w:lineRule="auto"/>
        <w:jc w:val="both"/>
        <w:rPr>
          <w:rFonts w:ascii="Book Antiqua" w:hAnsi="Book Antiqua"/>
        </w:rPr>
      </w:pPr>
      <w:r w:rsidRPr="00AE3A4B">
        <w:rPr>
          <w:rFonts w:ascii="Book Antiqua" w:hAnsi="Book Antiqua"/>
          <w:b/>
        </w:rPr>
        <w:t>„Доставка на хранителни продукти за нуждите на ДГ "</w:t>
      </w:r>
      <w:r>
        <w:rPr>
          <w:rFonts w:ascii="Book Antiqua" w:hAnsi="Book Antiqua"/>
          <w:b/>
        </w:rPr>
        <w:t>ЩАСТЛИВО ДЕТСТВО</w:t>
      </w:r>
      <w:r w:rsidRPr="00AE3A4B">
        <w:rPr>
          <w:rFonts w:ascii="Book Antiqua" w:hAnsi="Book Antiqua"/>
          <w:b/>
        </w:rPr>
        <w:t>" град Раковски, община Раковски, област Пловдивска”</w:t>
      </w:r>
      <w:r w:rsidRPr="00AE3A4B">
        <w:rPr>
          <w:rFonts w:ascii="Book Antiqua" w:hAnsi="Book Antiqua"/>
        </w:rPr>
        <w:t xml:space="preserve"> със следните обособени позиции:</w:t>
      </w:r>
    </w:p>
    <w:p w:rsidR="00E258C2" w:rsidRPr="00AE3A4B" w:rsidRDefault="00E258C2" w:rsidP="00E258C2">
      <w:pPr>
        <w:spacing w:after="0" w:line="240" w:lineRule="auto"/>
        <w:jc w:val="both"/>
        <w:rPr>
          <w:rFonts w:ascii="Book Antiqua" w:hAnsi="Book Antiqua"/>
          <w:b/>
        </w:rPr>
      </w:pPr>
      <w:r w:rsidRPr="00AE3A4B">
        <w:rPr>
          <w:rFonts w:ascii="Book Antiqua" w:hAnsi="Book Antiqua"/>
          <w:b/>
        </w:rPr>
        <w:t>- Обособена позиция № 1 „Хляб и хлебни продукти”</w:t>
      </w:r>
    </w:p>
    <w:p w:rsidR="00E258C2" w:rsidRPr="00AE3A4B" w:rsidRDefault="00E258C2" w:rsidP="00E258C2">
      <w:pPr>
        <w:spacing w:after="0" w:line="240" w:lineRule="auto"/>
        <w:jc w:val="both"/>
        <w:rPr>
          <w:rFonts w:ascii="Book Antiqua" w:hAnsi="Book Antiqua"/>
          <w:b/>
        </w:rPr>
      </w:pPr>
      <w:r w:rsidRPr="00AE3A4B">
        <w:rPr>
          <w:rFonts w:ascii="Book Antiqua" w:hAnsi="Book Antiqua"/>
          <w:b/>
        </w:rPr>
        <w:t xml:space="preserve">- Обособена позиция № 2 „Месо и месни продукти” </w:t>
      </w:r>
    </w:p>
    <w:p w:rsidR="00E258C2" w:rsidRPr="00AE3A4B" w:rsidRDefault="00E258C2" w:rsidP="00E258C2">
      <w:pPr>
        <w:spacing w:after="0" w:line="240" w:lineRule="auto"/>
        <w:jc w:val="both"/>
        <w:rPr>
          <w:rFonts w:ascii="Book Antiqua" w:hAnsi="Book Antiqua"/>
          <w:b/>
        </w:rPr>
      </w:pPr>
      <w:r w:rsidRPr="00AE3A4B">
        <w:rPr>
          <w:rFonts w:ascii="Book Antiqua" w:hAnsi="Book Antiqua"/>
          <w:b/>
        </w:rPr>
        <w:t>- Обособена позиция № 3 „Мляко и млечни продукти”</w:t>
      </w:r>
    </w:p>
    <w:p w:rsidR="00E258C2" w:rsidRPr="00AE3A4B" w:rsidRDefault="00E258C2" w:rsidP="00E258C2">
      <w:pPr>
        <w:spacing w:after="0" w:line="240" w:lineRule="auto"/>
        <w:jc w:val="both"/>
        <w:rPr>
          <w:rFonts w:ascii="Book Antiqua" w:hAnsi="Book Antiqua"/>
          <w:b/>
        </w:rPr>
      </w:pPr>
      <w:r w:rsidRPr="00AE3A4B">
        <w:rPr>
          <w:rFonts w:ascii="Book Antiqua" w:hAnsi="Book Antiqua"/>
          <w:b/>
        </w:rPr>
        <w:t>- Обособена позиция № 4 „Пакетирани продукти”</w:t>
      </w:r>
    </w:p>
    <w:p w:rsidR="00E258C2" w:rsidRPr="00AE3A4B" w:rsidRDefault="00E258C2" w:rsidP="00E258C2">
      <w:pPr>
        <w:spacing w:after="0" w:line="240" w:lineRule="auto"/>
        <w:jc w:val="both"/>
        <w:rPr>
          <w:rFonts w:ascii="Book Antiqua" w:hAnsi="Book Antiqua"/>
          <w:b/>
        </w:rPr>
      </w:pPr>
      <w:r w:rsidRPr="00AE3A4B">
        <w:rPr>
          <w:rFonts w:ascii="Book Antiqua" w:hAnsi="Book Antiqua"/>
          <w:b/>
        </w:rPr>
        <w:t>- Обособена позиция № 5 „Други хранителни продукти”</w:t>
      </w:r>
    </w:p>
    <w:p w:rsidR="00E258C2" w:rsidRPr="00AE3A4B" w:rsidRDefault="00E258C2" w:rsidP="00E258C2">
      <w:pPr>
        <w:spacing w:after="0" w:line="240" w:lineRule="auto"/>
        <w:jc w:val="both"/>
        <w:rPr>
          <w:rFonts w:ascii="Book Antiqua" w:hAnsi="Book Antiqua"/>
          <w:b/>
        </w:rPr>
      </w:pPr>
      <w:r w:rsidRPr="00AE3A4B">
        <w:rPr>
          <w:rFonts w:ascii="Book Antiqua" w:hAnsi="Book Antiqua"/>
          <w:b/>
        </w:rPr>
        <w:t>- Обособена позиция № 6 „Пресни плодове и зеленчуци”</w:t>
      </w:r>
    </w:p>
    <w:p w:rsidR="00072A81" w:rsidRPr="00AF2615" w:rsidRDefault="00072A81" w:rsidP="00E258C2">
      <w:pPr>
        <w:spacing w:after="0" w:line="240" w:lineRule="auto"/>
        <w:jc w:val="both"/>
        <w:rPr>
          <w:rFonts w:ascii="Book Antiqua" w:hAnsi="Book Antiqua" w:cstheme="minorHAnsi"/>
        </w:rPr>
      </w:pPr>
    </w:p>
    <w:p w:rsidR="00072A81" w:rsidRPr="00AF2615" w:rsidRDefault="00072A81" w:rsidP="00266468">
      <w:pPr>
        <w:spacing w:after="0" w:line="240" w:lineRule="auto"/>
        <w:jc w:val="center"/>
        <w:rPr>
          <w:rFonts w:ascii="Book Antiqua" w:hAnsi="Book Antiqua" w:cstheme="minorHAnsi"/>
          <w:u w:val="single"/>
        </w:rPr>
      </w:pPr>
      <w:r w:rsidRPr="00AF2615">
        <w:rPr>
          <w:rFonts w:ascii="Book Antiqua" w:hAnsi="Book Antiqua" w:cstheme="minorHAnsi"/>
          <w:u w:val="single"/>
        </w:rPr>
        <w:t>Изискванията към стоките, предмет на доставката</w:t>
      </w:r>
    </w:p>
    <w:p w:rsidR="00072A81" w:rsidRPr="00AF2615" w:rsidRDefault="00072A81" w:rsidP="00266468">
      <w:pPr>
        <w:spacing w:after="0" w:line="240" w:lineRule="auto"/>
        <w:jc w:val="center"/>
        <w:rPr>
          <w:rFonts w:ascii="Book Antiqua" w:hAnsi="Book Antiqua" w:cstheme="minorHAnsi"/>
          <w:u w:val="single"/>
        </w:rPr>
      </w:pPr>
    </w:p>
    <w:p w:rsidR="00072A81" w:rsidRPr="00AF2615" w:rsidRDefault="00072A81" w:rsidP="00266468">
      <w:pPr>
        <w:spacing w:after="0" w:line="240" w:lineRule="auto"/>
        <w:ind w:firstLine="708"/>
        <w:jc w:val="both"/>
        <w:rPr>
          <w:rFonts w:ascii="Book Antiqua" w:hAnsi="Book Antiqua" w:cstheme="minorHAnsi"/>
        </w:rPr>
      </w:pPr>
      <w:r w:rsidRPr="00AF2615">
        <w:rPr>
          <w:rFonts w:ascii="Book Antiqua" w:hAnsi="Book Antiqua" w:cstheme="minorHAnsi"/>
        </w:rPr>
        <w:t>Доставяните хранителни продукти следва да отговарят на всички нормативни актове и разпоредби, гарантиращи качество, годност и безопастност на хранителните продукти, предмет на поръчката и задължително да са придружени със сертификат за качество, произходи и годност от производителя или друг изискуем от законодател-ството на страната документ към датата на доставката.</w:t>
      </w:r>
    </w:p>
    <w:p w:rsidR="00072A81" w:rsidRPr="00AF2615" w:rsidRDefault="00072A81" w:rsidP="00266468">
      <w:pPr>
        <w:spacing w:after="0" w:line="240" w:lineRule="auto"/>
        <w:ind w:firstLine="708"/>
        <w:jc w:val="both"/>
        <w:rPr>
          <w:rFonts w:ascii="Book Antiqua" w:hAnsi="Book Antiqua" w:cstheme="minorHAnsi"/>
        </w:rPr>
      </w:pPr>
      <w:r w:rsidRPr="00AF2615">
        <w:rPr>
          <w:rFonts w:ascii="Book Antiqua" w:hAnsi="Book Antiqua" w:cstheme="minorHAnsi"/>
        </w:rPr>
        <w:t>Хранителните продукти за имат срок на годност не по-малък от 75 % от остатъчния срок на годност към момента на доставката.</w:t>
      </w:r>
    </w:p>
    <w:p w:rsidR="00AE29B2" w:rsidRPr="00AF2615" w:rsidRDefault="00AE29B2" w:rsidP="00266468">
      <w:pPr>
        <w:spacing w:after="0" w:line="240" w:lineRule="auto"/>
        <w:ind w:firstLine="708"/>
        <w:jc w:val="both"/>
        <w:rPr>
          <w:rFonts w:ascii="Book Antiqua" w:hAnsi="Book Antiqua" w:cstheme="minorHAnsi"/>
        </w:rPr>
      </w:pPr>
      <w:r w:rsidRPr="00AF2615">
        <w:rPr>
          <w:rFonts w:ascii="Book Antiqua" w:hAnsi="Book Antiqua" w:cstheme="minorHAnsi"/>
        </w:rPr>
        <w:t>Възложителят няма да приема доставени некачествени</w:t>
      </w:r>
      <w:r w:rsidR="00E64AD3" w:rsidRPr="00AF2615">
        <w:rPr>
          <w:rFonts w:ascii="Book Antiqua" w:hAnsi="Book Antiqua" w:cstheme="minorHAnsi"/>
        </w:rPr>
        <w:t xml:space="preserve"> продукти</w:t>
      </w:r>
      <w:r w:rsidRPr="00AF2615">
        <w:rPr>
          <w:rFonts w:ascii="Book Antiqua" w:hAnsi="Book Antiqua" w:cstheme="minorHAnsi"/>
        </w:rPr>
        <w:t xml:space="preserve">, </w:t>
      </w:r>
      <w:r w:rsidR="00E64AD3" w:rsidRPr="00AF2615">
        <w:rPr>
          <w:rFonts w:ascii="Book Antiqua" w:hAnsi="Book Antiqua" w:cstheme="minorHAnsi"/>
        </w:rPr>
        <w:t xml:space="preserve">с нарушена цялост на опаковката, неотговарящи на действащите стандарти за хранителни продукти, плодове и зеленчуци. </w:t>
      </w:r>
      <w:r w:rsidR="00E64AD3" w:rsidRPr="00AF2615">
        <w:rPr>
          <w:rFonts w:ascii="Book Antiqua" w:hAnsi="Book Antiqua" w:cstheme="minorHAnsi"/>
          <w:bCs/>
          <w:color w:val="000000"/>
        </w:rPr>
        <w:t>Доставяните стоки да са етикирани на български език, без обозначения на етикета, които да заблуждават потребителя, по отношение на вложените продукти, тяхното естество, произход, идентичност, свойства, състав, трайност, начин на производство и употреба.</w:t>
      </w:r>
      <w:r w:rsidR="00E64AD3" w:rsidRPr="00AF2615">
        <w:rPr>
          <w:rFonts w:ascii="Book Antiqua" w:hAnsi="Book Antiqua" w:cstheme="minorHAnsi"/>
        </w:rPr>
        <w:t xml:space="preserve"> </w:t>
      </w:r>
      <w:r w:rsidRPr="00AF2615">
        <w:rPr>
          <w:rFonts w:ascii="Book Antiqua" w:hAnsi="Book Antiqua" w:cstheme="minorHAnsi"/>
        </w:rPr>
        <w:t>При констатиране на нередност /повредена опаковка, неправилно етикетиране, липсваща информация за дадения хранителен продукт, липса на</w:t>
      </w:r>
      <w:r w:rsidR="00921B42" w:rsidRPr="00AF2615">
        <w:rPr>
          <w:rFonts w:ascii="Book Antiqua" w:hAnsi="Book Antiqua" w:cstheme="minorHAnsi"/>
        </w:rPr>
        <w:t xml:space="preserve"> задължителни придружаващи документи</w:t>
      </w:r>
      <w:r w:rsidRPr="00AF2615">
        <w:rPr>
          <w:rFonts w:ascii="Book Antiqua" w:hAnsi="Book Antiqua" w:cstheme="minorHAnsi"/>
        </w:rPr>
        <w:t xml:space="preserve"> или отклонения в качеството на доставяните хранителни продукти, изпълнителят</w:t>
      </w:r>
      <w:r w:rsidR="00266468" w:rsidRPr="00AF2615">
        <w:rPr>
          <w:rFonts w:ascii="Book Antiqua" w:hAnsi="Book Antiqua" w:cstheme="minorHAnsi"/>
        </w:rPr>
        <w:t xml:space="preserve"> </w:t>
      </w:r>
      <w:r w:rsidRPr="00AF2615">
        <w:rPr>
          <w:rFonts w:ascii="Book Antiqua" w:hAnsi="Book Antiqua" w:cstheme="minorHAnsi"/>
        </w:rPr>
        <w:t>/доставчик/ трябва да извърши пълна подмяна на съответните хранителни продукти в деня на констатираното отклонение.</w:t>
      </w:r>
    </w:p>
    <w:p w:rsidR="00AE29B2" w:rsidRPr="00AF2615" w:rsidRDefault="00AE29B2" w:rsidP="00266468">
      <w:pPr>
        <w:spacing w:after="0" w:line="240" w:lineRule="auto"/>
        <w:ind w:firstLine="708"/>
        <w:jc w:val="both"/>
        <w:rPr>
          <w:rFonts w:ascii="Book Antiqua" w:hAnsi="Book Antiqua" w:cstheme="minorHAnsi"/>
        </w:rPr>
      </w:pPr>
      <w:r w:rsidRPr="00AF2615">
        <w:rPr>
          <w:rFonts w:ascii="Book Antiqua" w:hAnsi="Book Antiqua" w:cstheme="minorHAnsi"/>
        </w:rPr>
        <w:t>При изпълнение предмета на поръчката да се спазват изискванията на:</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 xml:space="preserve">-Закон за храните, ДВ, </w:t>
      </w:r>
      <w:hyperlink r:id="rId8" w:tgtFrame="_blank" w:history="1">
        <w:r w:rsidRPr="00AF2615">
          <w:rPr>
            <w:rStyle w:val="a9"/>
            <w:rFonts w:ascii="Book Antiqua" w:hAnsi="Book Antiqua" w:cstheme="minorHAnsi"/>
            <w:lang w:eastAsia="ar-SA"/>
          </w:rPr>
          <w:t>бр. 90</w:t>
        </w:r>
      </w:hyperlink>
      <w:r w:rsidRPr="00AF2615">
        <w:rPr>
          <w:rFonts w:ascii="Book Antiqua" w:hAnsi="Book Antiqua" w:cstheme="minorHAnsi"/>
          <w:lang w:eastAsia="ar-SA"/>
        </w:rPr>
        <w:t xml:space="preserve"> от 15.10.1999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 1 от 26 януари 2016 г. за хигиената на храните, ДВ. бр.10 от 5.02.2016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1 от 9.01.2008 г. за изискванията за търговия с яйца, ДВ, бр. 7 от 22.01.2008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2 от 7.03.2013 г. за здравословно хранене на децата на възраст от 0 до 3 години в детските заведения и детските кухни, ДВ, бр. 28 от 19.03.2013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2 от 23.01.2008 г. за материалите и предметите от пластмаси, предназначени за контакт с храни, ДВ, бр. 13 от 8.02.2008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9 от 16.03.2001 г. за качеството на водата, предназначена за питейно-битови цели, ДВ, бр. 30 от 28.03.2001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за изискванията за етикетирането и представянето на храните, ДВ, бр. 102 от 12.12.2014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lastRenderedPageBreak/>
        <w:t>-Наредба № 16 от 28 май 2010 г. за изискванията за качество и контрол за съответствие на пресни плодове и зеленчуци, ДВ бр. 43 от 8.06.2010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за изискванията към бързо замразените храни, ДВ, бр. 114 от 6.12.2002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за изискванията към храните със специално предназначение, ДВ, бр. 107 от 15.11.2002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за изискванията към какаото и шоколадовите продукти, ДВ, бр. 107 от 15.11.2002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за изискванията към някои частично или напълно дехидратирани млека, предназначени за консумация от човека, ДВ, бр. 8 от 30.01.2004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 xml:space="preserve">-Наредба за изискванията към пчелния мед, предназначен за консумация от човека, ДВ, бр. 85 от 5.09.2002 г., </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за изискванията към плодовите конфитюри, желета, мармалади, желе-мармалади и подсладено пюре от кестени, ДВ, бр. 19 от 28.02.2003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за изискванията към захарите, предназначени за консумация от човека, ДВ, бр. 89 от 20.09.2002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за изискванията към състава, характеристиките и наименованията на храните за кърмачета и преходните храни, ДВ, бр. 110 от 21.12.2007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 32 от 23.03.2006 г. за окачествяване, съхраняване и предлагане на пазара на месо и черен дроб от домашни птици, ДВ. бр.29 от 7.04. 2006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 xml:space="preserve">-Наредба №6 от 10.08.2011г. за здравословно хранене на децата на възраст от 3 до 7 години в детски заведения,  ДВ, бр. 65 от 23.08.2011г.; </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-Наредбата за изискванията към храните на зърнена основа и към детските храни, предназначени за кърмачета и малки деца, ДВ бр. 55 от 25.06.2004 г.;</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 Наредба № 4 от 15.07.2014 г. за специфични изисквания към производство ва суровини и храни от животински произход в кланичните пунктове, тяхното транспортиране и пускане на пазара;</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1924/2006 на Европейския Парламент и на Съвета от 20 декември 2006 година относно хранителни и здравни претенции за храните;</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834/2007 на Съвета от 28 юни 2007 година относно биологичното производство и етикетирането на биологични продукти;</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(ЕС) № 10/2011 на Комисията от  14 януари 2011  година относно материалите и предметите от пластмаси, предназначени за контакт с храни;</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1/2005 на Съвета от 22 декември 2004 година относно защитата на животните по време на транспортиране и свързаните с това операции;</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466/2001 на Комисията от 8 март 2001 година за определяне на максималното съдържание на някои замърсители в храните;</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509/2006 на Съвета от 20 март 2006 година относно селскостопански и хранителни продукти с традиционно специфичен характер;</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 xml:space="preserve">-Делегиран регламент (ЕС) № 664/2014 на Комисията от 18 декември 2013 година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w:t>
      </w:r>
      <w:r w:rsidRPr="00AF2615">
        <w:rPr>
          <w:rFonts w:ascii="Book Antiqua" w:hAnsi="Book Antiqua" w:cstheme="minorHAnsi"/>
          <w:lang w:eastAsia="ar-SA"/>
        </w:rPr>
        <w:lastRenderedPageBreak/>
        <w:t>характер, както и по отношение на определени правила за снабдяване, някои процедурни правила и някои допълнителни преходни разпоредби;</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(ЕС) № 609/2013 на Европейския парламент и на Съвета от 12 юни 2013 година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41/2009 на Комисията от 20 януари 2009 година относно състава и етикетирането на храни, подходящи за употреба от хора, които имат непоносимост към глутен;</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за изпълнение (ЕС) № 29/2012 на Комисията от 13 януари 2012 година относно стандартите за търговия с маслиново масло;</w:t>
      </w:r>
    </w:p>
    <w:p w:rsidR="00266468" w:rsidRPr="00AF2615" w:rsidRDefault="00266468" w:rsidP="00266468">
      <w:pPr>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1825/2000 на Комисията от 25 август 2000 година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2065/2003 на Европейския парламент ина Съвета от 10 ноември 2003 година относно пушилни ароматизанти, използвани или предназначени за влагане в или върху храни;</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852/2004 на Европейския парламент и на Съвета от 29 април 2004 година относно хигиената на храните;</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(ЕО)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ароматизантите в храните;</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 xml:space="preserve">-Регламент ( EO) № 2073 на Европейската комисия от 15 ноември 2005 г относно микробиологичните критерии за храните; </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Fonts w:ascii="Book Antiqua" w:hAnsi="Book Antiqua" w:cstheme="minorHAnsi"/>
          <w:lang w:eastAsia="ar-SA"/>
        </w:rPr>
        <w:t>-Регламент ( EO) № 543 на Европейската комисия от 07 юни 2011 за определяне на подробни правила за прилагането на регламент ( EO) № 1234/2007 на Съвета по отношение на секторите на плодовете и зеленчуците и на преработените плодове и зеленчуци;</w:t>
      </w:r>
    </w:p>
    <w:p w:rsidR="00266468" w:rsidRPr="00AF2615" w:rsidRDefault="00266468" w:rsidP="00266468">
      <w:pPr>
        <w:tabs>
          <w:tab w:val="left" w:pos="1134"/>
        </w:tabs>
        <w:suppressAutoHyphens/>
        <w:spacing w:after="0" w:line="240" w:lineRule="auto"/>
        <w:jc w:val="both"/>
        <w:rPr>
          <w:rFonts w:ascii="Book Antiqua" w:hAnsi="Book Antiqua" w:cstheme="minorHAnsi"/>
          <w:lang w:eastAsia="ar-SA"/>
        </w:rPr>
      </w:pPr>
      <w:r w:rsidRPr="00AF2615">
        <w:rPr>
          <w:rStyle w:val="afb"/>
          <w:rFonts w:ascii="Book Antiqua" w:hAnsi="Book Antiqua" w:cstheme="minorHAnsi"/>
          <w:b w:val="0"/>
          <w:bCs w:val="0"/>
        </w:rPr>
        <w:t>- Регламент (ЕО) № 543/2008 на Комисията от 16 юни 2008 година относно въвеждането на подробни правила за прилагане на Регламент (ЕО) № 1234/2007 на Съвета по отношение на определени стандарти за предлагането на пазара на месо от домашни птици,</w:t>
      </w:r>
    </w:p>
    <w:p w:rsidR="009A3212" w:rsidRPr="00AF2615" w:rsidRDefault="009A3212"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lastRenderedPageBreak/>
        <w:tab/>
        <w:t>Съгласно чл. 4а, ал. 4 и чл. 19б, ал. 2 от Закона за храните, се забранява в храни използвани в детското хранене, да се влагат продукти и съставки, които се състоят или съдържат Генетично модифицирани организми (ГМО).</w:t>
      </w:r>
    </w:p>
    <w:p w:rsidR="009A3212" w:rsidRPr="00AF2615" w:rsidRDefault="009A3212"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Доставяните хранителни продукти задължително следва да бъдат придружени от сертификати за произход, сертификати за качество (напр. документ за произход; декларация за съответствие; удостоверение за качество; търговски листове за качество и произход; сертификат за контрол на храни от РЗИ; протокол за изпитване на РВМС (БАБХ0) и др.), означен срок на годност и първични счетоводни докуме</w:t>
      </w:r>
      <w:r w:rsidR="00EC3EC3" w:rsidRPr="00AF2615">
        <w:rPr>
          <w:rFonts w:ascii="Book Antiqua" w:eastAsia="Times New Roman" w:hAnsi="Book Antiqua" w:cstheme="minorHAnsi"/>
          <w:lang w:eastAsia="ar-SA"/>
        </w:rPr>
        <w:t xml:space="preserve">нти (фактури, стокови разписки/ </w:t>
      </w:r>
      <w:r w:rsidR="00266468" w:rsidRPr="00AF2615">
        <w:rPr>
          <w:rFonts w:ascii="Book Antiqua" w:eastAsia="Times New Roman" w:hAnsi="Book Antiqua" w:cstheme="minorHAnsi"/>
          <w:lang w:eastAsia="ar-SA"/>
        </w:rPr>
        <w:t>приемо-</w:t>
      </w:r>
      <w:r w:rsidRPr="00AF2615">
        <w:rPr>
          <w:rFonts w:ascii="Book Antiqua" w:eastAsia="Times New Roman" w:hAnsi="Book Antiqua" w:cstheme="minorHAnsi"/>
          <w:lang w:eastAsia="ar-SA"/>
        </w:rPr>
        <w:t>предават</w:t>
      </w:r>
      <w:r w:rsidR="00EC3EC3" w:rsidRPr="00AF2615">
        <w:rPr>
          <w:rFonts w:ascii="Book Antiqua" w:eastAsia="Times New Roman" w:hAnsi="Book Antiqua" w:cstheme="minorHAnsi"/>
          <w:lang w:eastAsia="ar-SA"/>
        </w:rPr>
        <w:t>е</w:t>
      </w:r>
      <w:r w:rsidRPr="00AF2615">
        <w:rPr>
          <w:rFonts w:ascii="Book Antiqua" w:eastAsia="Times New Roman" w:hAnsi="Book Antiqua" w:cstheme="minorHAnsi"/>
          <w:lang w:eastAsia="ar-SA"/>
        </w:rPr>
        <w:t>лни протоколи. В деня на доставката, храни</w:t>
      </w:r>
      <w:r w:rsidR="00551C95" w:rsidRPr="00AF2615">
        <w:rPr>
          <w:rFonts w:ascii="Book Antiqua" w:eastAsia="Times New Roman" w:hAnsi="Book Antiqua" w:cstheme="minorHAnsi"/>
          <w:lang w:eastAsia="ar-SA"/>
        </w:rPr>
        <w:t>-</w:t>
      </w:r>
      <w:r w:rsidRPr="00AF2615">
        <w:rPr>
          <w:rFonts w:ascii="Book Antiqua" w:eastAsia="Times New Roman" w:hAnsi="Book Antiqua" w:cstheme="minorHAnsi"/>
          <w:lang w:eastAsia="ar-SA"/>
        </w:rPr>
        <w:t>телните продукти трябва да имат остатъчен срок на годност не по- малък от 75% от целия им срок на годност, посочен от производителя. При доставката следва да се спазват ст</w:t>
      </w:r>
      <w:r w:rsidR="0060341E" w:rsidRPr="00AF2615">
        <w:rPr>
          <w:rFonts w:ascii="Book Antiqua" w:eastAsia="Times New Roman" w:hAnsi="Book Antiqua" w:cstheme="minorHAnsi"/>
          <w:lang w:eastAsia="ar-SA"/>
        </w:rPr>
        <w:t>риктно</w:t>
      </w:r>
      <w:r w:rsidR="0040434D" w:rsidRPr="00AF2615">
        <w:rPr>
          <w:rFonts w:ascii="Book Antiqua" w:eastAsia="Times New Roman" w:hAnsi="Book Antiqua" w:cstheme="minorHAnsi"/>
          <w:lang w:eastAsia="ar-SA"/>
        </w:rPr>
        <w:t xml:space="preserve"> всички санитарно- хигиенни изисквания. Доставяните хранителни продукти 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w:t>
      </w:r>
      <w:r w:rsidR="00EC3EC3" w:rsidRPr="00AF2615">
        <w:rPr>
          <w:rFonts w:ascii="Book Antiqua" w:eastAsia="Times New Roman" w:hAnsi="Book Antiqua" w:cstheme="minorHAnsi"/>
          <w:lang w:eastAsia="ar-SA"/>
        </w:rPr>
        <w:t>за съответния вид  продукти.</w:t>
      </w:r>
    </w:p>
    <w:p w:rsidR="00EC3EC3" w:rsidRPr="00AF2615" w:rsidRDefault="00EC3EC3"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 xml:space="preserve">Доставяните храни следва да са първо или екстра качество, с доказан произход, да отговарят на нормативно установените изисквания за качество и за безопасност при </w:t>
      </w:r>
      <w:r w:rsidR="00B56F30" w:rsidRPr="00AF2615">
        <w:rPr>
          <w:rFonts w:ascii="Book Antiqua" w:eastAsia="Times New Roman" w:hAnsi="Book Antiqua" w:cstheme="minorHAnsi"/>
          <w:lang w:eastAsia="ar-SA"/>
        </w:rPr>
        <w:t>употреба от крайни потребители, да отговарят на санитарните, санитарно- ветеринарните, хигиенните и други норми, установени от действащото в Република Б</w:t>
      </w:r>
      <w:r w:rsidR="00C874EE" w:rsidRPr="00AF2615">
        <w:rPr>
          <w:rFonts w:ascii="Book Antiqua" w:eastAsia="Times New Roman" w:hAnsi="Book Antiqua" w:cstheme="minorHAnsi"/>
          <w:lang w:eastAsia="ar-SA"/>
        </w:rPr>
        <w:t>ъ</w:t>
      </w:r>
      <w:r w:rsidR="00B56F30" w:rsidRPr="00AF2615">
        <w:rPr>
          <w:rFonts w:ascii="Book Antiqua" w:eastAsia="Times New Roman" w:hAnsi="Book Antiqua" w:cstheme="minorHAnsi"/>
          <w:lang w:eastAsia="ar-SA"/>
        </w:rPr>
        <w:t>лгари</w:t>
      </w:r>
      <w:r w:rsidR="00C874EE" w:rsidRPr="00AF2615">
        <w:rPr>
          <w:rFonts w:ascii="Book Antiqua" w:eastAsia="Times New Roman" w:hAnsi="Book Antiqua" w:cstheme="minorHAnsi"/>
          <w:lang w:eastAsia="ar-SA"/>
        </w:rPr>
        <w:t>я законодателство и на приложимите нормативни актове на органите на Европейския съюз, и/или на издадени от специализирани държавни контролни органи в съответствие с нормативни изисквания, свързани с производството и търговията с храни.</w:t>
      </w:r>
    </w:p>
    <w:p w:rsidR="00C874EE" w:rsidRPr="00AF2615" w:rsidRDefault="00C874EE"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Опаковката на продуктите да отговаря на изискванията на Закона за храните и наредбата за изискванията за етикетирането и представянето на храните и да гарантира възможността им за съхранение при обичайните за вида продукт условия.</w:t>
      </w:r>
    </w:p>
    <w:p w:rsidR="00C874EE" w:rsidRPr="00AF2615" w:rsidRDefault="00C874EE"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Опаковката на всеки хранителен продукт следва да е здрава, с етикет на български език и да съдържа информация за вида на стоката, производителя,  качеството, датата на производство и срока на годност. При етикетирането на хранителните продукти да се включват: данни за наименованието, под което храната се продава; съставките на храната и количеството на някои от тях; срокът на годност и условията, при които трябва да се съхраняват; нето тегло или обем; име, седалище и адрес на производителя; маркировка за обозначение на партидата, към която принадлежи храната; указания за употреба- ако е необходими.</w:t>
      </w:r>
    </w:p>
    <w:p w:rsidR="00C874EE" w:rsidRPr="00AF2615" w:rsidRDefault="00AA0562"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Опаковките на храните не трябва да създават възможности за замърсяването им или за преминаването в тях на чужди и опасни за здравето на потребителя вещества. Опаковките на предварително пакетираните храни трябва да са изпълнени така, че да не позволяват промяната на храната.</w:t>
      </w:r>
    </w:p>
    <w:p w:rsidR="00AA0562" w:rsidRPr="00AF2615" w:rsidRDefault="00AA0562"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При установяване на нарушение на целостта на опаковката, хранителните продукти не се приемат.</w:t>
      </w:r>
    </w:p>
    <w:p w:rsidR="00AA0562" w:rsidRPr="00AF2615" w:rsidRDefault="00AA0562"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Транспортирането на хранителни продукти да се извършва с транспортни средства, за които има издадено Удостоверение за регистрация от РЗИ/РВМС (БАБХ) за превоз на хранителни продукти.</w:t>
      </w:r>
    </w:p>
    <w:p w:rsidR="00AA0562" w:rsidRPr="00AF2615" w:rsidRDefault="00AA0562"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Превозните средства за транспорт на храни да се поддържат чисти, в добро състояние и да предоставят условия, които не позволяват замърсяване на храните и при необходимост се конструират по начин, който позволява почистването и/или дезинфекцията им.</w:t>
      </w:r>
    </w:p>
    <w:p w:rsidR="00EC3EC3" w:rsidRPr="00AF2615" w:rsidRDefault="00AA0562"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Използваните превозни средства да не се използват за транспорт на други стоки, освен храни, когато това може да доведе до замърсяването на храните.</w:t>
      </w:r>
    </w:p>
    <w:p w:rsidR="00AA0562" w:rsidRPr="00AF2615" w:rsidRDefault="00AA0562"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lastRenderedPageBreak/>
        <w:tab/>
        <w:t>Когато по едно и също време превозните средства се използват за транспорт на храни и други стоки или за транспорт на различни видове храни, при необходимост да се  осигуряват условия за ефективното им разделяне.</w:t>
      </w:r>
    </w:p>
    <w:p w:rsidR="009A3212" w:rsidRPr="00AF2615" w:rsidRDefault="00AA0562" w:rsidP="00266468">
      <w:pPr>
        <w:tabs>
          <w:tab w:val="left" w:pos="709"/>
        </w:tabs>
        <w:suppressAutoHyphens/>
        <w:spacing w:after="0" w:line="240" w:lineRule="auto"/>
        <w:contextualSpacing/>
        <w:jc w:val="both"/>
        <w:rPr>
          <w:rFonts w:ascii="Book Antiqua" w:eastAsia="Times New Roman" w:hAnsi="Book Antiqua" w:cstheme="minorHAnsi"/>
          <w:lang w:eastAsia="ar-SA"/>
        </w:rPr>
      </w:pPr>
      <w:r w:rsidRPr="00AF2615">
        <w:rPr>
          <w:rFonts w:ascii="Book Antiqua" w:eastAsia="Times New Roman" w:hAnsi="Book Antiqua" w:cstheme="minorHAnsi"/>
          <w:lang w:eastAsia="ar-SA"/>
        </w:rPr>
        <w:tab/>
        <w:t>Когато при доставка на хранителни продукти се установи, че  хранителен продукт не отговаря на изискванията, описани в настоящата техническа специ</w:t>
      </w:r>
      <w:r w:rsidR="00551C95" w:rsidRPr="00AF2615">
        <w:rPr>
          <w:rFonts w:ascii="Book Antiqua" w:eastAsia="Times New Roman" w:hAnsi="Book Antiqua" w:cstheme="minorHAnsi"/>
          <w:lang w:eastAsia="ar-SA"/>
        </w:rPr>
        <w:t>-</w:t>
      </w:r>
      <w:r w:rsidRPr="00AF2615">
        <w:rPr>
          <w:rFonts w:ascii="Book Antiqua" w:eastAsia="Times New Roman" w:hAnsi="Book Antiqua" w:cstheme="minorHAnsi"/>
          <w:lang w:eastAsia="ar-SA"/>
        </w:rPr>
        <w:t>фикация и договорните условия, включително и приложимите нормативни актове, съответният представител на Възложителя има право да направи рекламация, като откаже приемането на доставката и изиска доставяне на храна, напълно отговаряща като съдържание, количество и качество на договорените. В този случай се изготвя Приемо – предавателен протокол и Изпълнителят се задължава незабавно и своевре</w:t>
      </w:r>
      <w:r w:rsidR="00551C95" w:rsidRPr="00AF2615">
        <w:rPr>
          <w:rFonts w:ascii="Book Antiqua" w:eastAsia="Times New Roman" w:hAnsi="Book Antiqua" w:cstheme="minorHAnsi"/>
          <w:lang w:eastAsia="ar-SA"/>
        </w:rPr>
        <w:t>-</w:t>
      </w:r>
      <w:r w:rsidRPr="00AF2615">
        <w:rPr>
          <w:rFonts w:ascii="Book Antiqua" w:eastAsia="Times New Roman" w:hAnsi="Book Antiqua" w:cstheme="minorHAnsi"/>
          <w:lang w:eastAsia="ar-SA"/>
        </w:rPr>
        <w:t xml:space="preserve">менно в срока, предложен в техническото предложение, да достави хранителен/и продукт/и, които напълно съответстват </w:t>
      </w:r>
      <w:r w:rsidR="0054698A" w:rsidRPr="00AF2615">
        <w:rPr>
          <w:rFonts w:ascii="Book Antiqua" w:eastAsia="Times New Roman" w:hAnsi="Book Antiqua" w:cstheme="minorHAnsi"/>
          <w:lang w:eastAsia="ar-SA"/>
        </w:rPr>
        <w:t>на техническата спецификация и на договорните условия, включително и на приложимите нормативни актове. Всички разходи за подмяната на неприетата доставка са за сметка на Изпълнителя.</w:t>
      </w:r>
    </w:p>
    <w:p w:rsidR="00E64AD3" w:rsidRPr="00AF2615" w:rsidRDefault="00E64AD3" w:rsidP="00E2059E">
      <w:pPr>
        <w:tabs>
          <w:tab w:val="left" w:pos="0"/>
          <w:tab w:val="left" w:pos="284"/>
        </w:tabs>
        <w:spacing w:after="0" w:line="240" w:lineRule="auto"/>
        <w:ind w:firstLine="426"/>
        <w:jc w:val="both"/>
        <w:rPr>
          <w:rFonts w:ascii="Book Antiqua" w:hAnsi="Book Antiqua" w:cstheme="minorHAnsi"/>
          <w:bCs/>
          <w:color w:val="000000"/>
        </w:rPr>
      </w:pPr>
      <w:r w:rsidRPr="00AF2615">
        <w:rPr>
          <w:rFonts w:ascii="Book Antiqua" w:hAnsi="Book Antiqua" w:cstheme="minorHAnsi"/>
          <w:bCs/>
          <w:color w:val="000000"/>
        </w:rPr>
        <w:t>Актуализации на цените по време на договора не се предвиждат.</w:t>
      </w:r>
    </w:p>
    <w:p w:rsidR="00E2059E" w:rsidRPr="00AF2615" w:rsidRDefault="00E2059E" w:rsidP="00E2059E">
      <w:pPr>
        <w:keepNext/>
        <w:tabs>
          <w:tab w:val="left" w:pos="0"/>
          <w:tab w:val="left" w:pos="284"/>
        </w:tabs>
        <w:spacing w:after="0" w:line="240" w:lineRule="auto"/>
        <w:ind w:firstLine="426"/>
        <w:jc w:val="both"/>
        <w:outlineLvl w:val="0"/>
        <w:rPr>
          <w:rFonts w:ascii="Book Antiqua" w:hAnsi="Book Antiqua" w:cstheme="minorHAnsi"/>
        </w:rPr>
      </w:pPr>
      <w:r w:rsidRPr="00AF2615">
        <w:rPr>
          <w:rFonts w:ascii="Book Antiqua" w:hAnsi="Book Antiqua" w:cstheme="minorHAnsi"/>
        </w:rPr>
        <w:t xml:space="preserve">Посочените количества стоки са прогнозни и възложителят си запазва правото да не заяви в пълен обем дадено прогнозно количество стока, както и да заявява доставки на стоки след достигане на посочените за тях прогнозни количества, до достигане на общата прогнозна стойност на договора за </w:t>
      </w:r>
      <w:bookmarkStart w:id="0" w:name="_GoBack"/>
      <w:bookmarkEnd w:id="0"/>
      <w:r w:rsidRPr="00AF2615">
        <w:rPr>
          <w:rFonts w:ascii="Book Antiqua" w:hAnsi="Book Antiqua" w:cstheme="minorHAnsi"/>
        </w:rPr>
        <w:t xml:space="preserve">всяко обособена позиция. </w:t>
      </w:r>
    </w:p>
    <w:p w:rsidR="00E2059E" w:rsidRPr="00AF2615" w:rsidRDefault="00E2059E" w:rsidP="00E2059E">
      <w:pPr>
        <w:tabs>
          <w:tab w:val="left" w:pos="-142"/>
          <w:tab w:val="left" w:pos="142"/>
          <w:tab w:val="left" w:pos="284"/>
          <w:tab w:val="left" w:pos="426"/>
        </w:tabs>
        <w:spacing w:line="240" w:lineRule="auto"/>
        <w:ind w:firstLine="426"/>
        <w:jc w:val="both"/>
        <w:rPr>
          <w:rFonts w:ascii="Book Antiqua" w:hAnsi="Book Antiqua" w:cstheme="minorHAnsi"/>
        </w:rPr>
      </w:pPr>
      <w:r w:rsidRPr="00AF2615">
        <w:rPr>
          <w:rFonts w:ascii="Book Antiqua" w:hAnsi="Book Antiqua" w:cstheme="minorHAnsi"/>
        </w:rPr>
        <w:t xml:space="preserve">Изпълнителят </w:t>
      </w:r>
      <w:r w:rsidRPr="00AF2615">
        <w:rPr>
          <w:rFonts w:ascii="Book Antiqua" w:hAnsi="Book Antiqua" w:cstheme="minorHAnsi"/>
          <w:lang w:val="en-GB"/>
        </w:rPr>
        <w:t xml:space="preserve">носи пълна отговорност за вреди, произтекли от доставени от </w:t>
      </w:r>
      <w:r w:rsidRPr="00AF2615">
        <w:rPr>
          <w:rFonts w:ascii="Book Antiqua" w:hAnsi="Book Antiqua" w:cstheme="minorHAnsi"/>
        </w:rPr>
        <w:t>него</w:t>
      </w:r>
      <w:r w:rsidRPr="00AF2615">
        <w:rPr>
          <w:rFonts w:ascii="Book Antiqua" w:hAnsi="Book Antiqua" w:cstheme="minorHAnsi"/>
          <w:lang w:val="en-GB"/>
        </w:rPr>
        <w:t xml:space="preserve"> некачествени </w:t>
      </w:r>
      <w:r w:rsidRPr="00AF2615">
        <w:rPr>
          <w:rFonts w:ascii="Book Antiqua" w:hAnsi="Book Antiqua" w:cstheme="minorHAnsi"/>
        </w:rPr>
        <w:t>продукти.</w:t>
      </w:r>
    </w:p>
    <w:p w:rsidR="00905171" w:rsidRPr="00AF2615" w:rsidRDefault="00905171" w:rsidP="0000702D">
      <w:pPr>
        <w:spacing w:after="0" w:line="240" w:lineRule="auto"/>
        <w:rPr>
          <w:rFonts w:ascii="Book Antiqua" w:hAnsi="Book Antiqua" w:cstheme="minorHAnsi"/>
        </w:rPr>
      </w:pPr>
      <w:r w:rsidRPr="00AF2615">
        <w:rPr>
          <w:rFonts w:ascii="Book Antiqua" w:hAnsi="Book Antiqua" w:cstheme="minorHAnsi"/>
        </w:rPr>
        <w:t>Прогнозни количества:</w:t>
      </w:r>
    </w:p>
    <w:p w:rsidR="00905171" w:rsidRPr="00AF2615" w:rsidRDefault="00D31F7C" w:rsidP="004201C9">
      <w:pPr>
        <w:spacing w:after="0" w:line="240" w:lineRule="auto"/>
        <w:jc w:val="both"/>
        <w:rPr>
          <w:rFonts w:ascii="Book Antiqua" w:hAnsi="Book Antiqua" w:cstheme="minorHAnsi"/>
          <w:b/>
        </w:rPr>
      </w:pPr>
      <w:r w:rsidRPr="00AF2615">
        <w:rPr>
          <w:rFonts w:ascii="Book Antiqua" w:hAnsi="Book Antiqua" w:cstheme="minorHAnsi"/>
          <w:b/>
        </w:rPr>
        <w:t>ОБОСОБЕНА ПОЗИЦИЯ №</w:t>
      </w:r>
      <w:r w:rsidR="00F77EA5">
        <w:rPr>
          <w:rFonts w:ascii="Book Antiqua" w:hAnsi="Book Antiqua" w:cstheme="minorHAnsi"/>
          <w:b/>
        </w:rPr>
        <w:t xml:space="preserve"> </w:t>
      </w:r>
      <w:r w:rsidRPr="00AF2615">
        <w:rPr>
          <w:rFonts w:ascii="Book Antiqua" w:hAnsi="Book Antiqua" w:cstheme="minorHAnsi"/>
          <w:b/>
        </w:rPr>
        <w:t>1 „Хляб и хлебни изделия”</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321"/>
        <w:gridCol w:w="3437"/>
        <w:gridCol w:w="2268"/>
      </w:tblGrid>
      <w:tr w:rsidR="00DD3608" w:rsidRPr="00940B98" w:rsidTr="00DD3608">
        <w:tc>
          <w:tcPr>
            <w:tcW w:w="1871" w:type="dxa"/>
          </w:tcPr>
          <w:p w:rsidR="00DD3608" w:rsidRPr="00940B98" w:rsidRDefault="00DD3608" w:rsidP="00DD3608">
            <w:pPr>
              <w:spacing w:after="0" w:line="240" w:lineRule="auto"/>
              <w:jc w:val="center"/>
              <w:rPr>
                <w:rFonts w:ascii="Book Antiqua" w:hAnsi="Book Antiqua"/>
              </w:rPr>
            </w:pPr>
            <w:r w:rsidRPr="00940B98">
              <w:rPr>
                <w:rFonts w:ascii="Book Antiqua" w:hAnsi="Book Antiqua"/>
              </w:rPr>
              <w:t>Наименование на хранителните стоки</w:t>
            </w:r>
          </w:p>
        </w:tc>
        <w:tc>
          <w:tcPr>
            <w:tcW w:w="1321" w:type="dxa"/>
          </w:tcPr>
          <w:p w:rsidR="00DD3608" w:rsidRPr="00940B98" w:rsidRDefault="00DD3608" w:rsidP="00DD3608">
            <w:pPr>
              <w:spacing w:after="0" w:line="240" w:lineRule="auto"/>
              <w:jc w:val="center"/>
              <w:rPr>
                <w:rFonts w:ascii="Book Antiqua" w:hAnsi="Book Antiqua"/>
              </w:rPr>
            </w:pPr>
            <w:r w:rsidRPr="00940B98">
              <w:rPr>
                <w:rFonts w:ascii="Book Antiqua" w:hAnsi="Book Antiqua"/>
              </w:rPr>
              <w:t>Мярка</w:t>
            </w:r>
          </w:p>
        </w:tc>
        <w:tc>
          <w:tcPr>
            <w:tcW w:w="3437" w:type="dxa"/>
          </w:tcPr>
          <w:p w:rsidR="00DD3608" w:rsidRPr="00940B98" w:rsidRDefault="00DD3608" w:rsidP="00DD3608">
            <w:pPr>
              <w:spacing w:after="0" w:line="240" w:lineRule="auto"/>
              <w:jc w:val="center"/>
              <w:rPr>
                <w:rFonts w:ascii="Book Antiqua" w:hAnsi="Book Antiqua"/>
              </w:rPr>
            </w:pPr>
            <w:r w:rsidRPr="00940B98">
              <w:rPr>
                <w:rFonts w:ascii="Book Antiqua" w:hAnsi="Book Antiqua"/>
              </w:rPr>
              <w:t>Вид, качество, опаковка, разфа</w:t>
            </w:r>
            <w:r>
              <w:rPr>
                <w:rFonts w:ascii="Book Antiqua" w:hAnsi="Book Antiqua"/>
              </w:rPr>
              <w:t>сов</w:t>
            </w:r>
            <w:r w:rsidRPr="00940B98">
              <w:rPr>
                <w:rFonts w:ascii="Book Antiqua" w:hAnsi="Book Antiqua"/>
              </w:rPr>
              <w:t>ка,</w:t>
            </w:r>
          </w:p>
          <w:p w:rsidR="00DD3608" w:rsidRPr="00940B98" w:rsidRDefault="00DD3608" w:rsidP="00DD3608">
            <w:pPr>
              <w:spacing w:after="0" w:line="240" w:lineRule="auto"/>
              <w:jc w:val="center"/>
              <w:rPr>
                <w:rFonts w:ascii="Book Antiqua" w:hAnsi="Book Antiqua"/>
              </w:rPr>
            </w:pPr>
            <w:r w:rsidRPr="00940B98">
              <w:rPr>
                <w:rFonts w:ascii="Book Antiqua" w:hAnsi="Book Antiqua"/>
              </w:rPr>
              <w:t>описание</w:t>
            </w:r>
          </w:p>
        </w:tc>
        <w:tc>
          <w:tcPr>
            <w:tcW w:w="2268" w:type="dxa"/>
          </w:tcPr>
          <w:p w:rsidR="00DD3608" w:rsidRPr="00940B98" w:rsidRDefault="00DD3608" w:rsidP="00DD3608">
            <w:pPr>
              <w:spacing w:after="0" w:line="240" w:lineRule="auto"/>
              <w:jc w:val="center"/>
              <w:rPr>
                <w:rFonts w:ascii="Book Antiqua" w:hAnsi="Book Antiqua"/>
              </w:rPr>
            </w:pPr>
            <w:r w:rsidRPr="00940B98">
              <w:rPr>
                <w:rFonts w:ascii="Book Antiqua" w:hAnsi="Book Antiqua"/>
              </w:rPr>
              <w:t>Прогнозно количество</w:t>
            </w:r>
          </w:p>
        </w:tc>
      </w:tr>
      <w:tr w:rsidR="001645E1" w:rsidRPr="00940B98" w:rsidTr="00DD3608">
        <w:tc>
          <w:tcPr>
            <w:tcW w:w="1871" w:type="dxa"/>
          </w:tcPr>
          <w:p w:rsidR="001645E1" w:rsidRPr="00940B98" w:rsidRDefault="001645E1" w:rsidP="00DD3608">
            <w:pPr>
              <w:spacing w:after="0" w:line="240" w:lineRule="auto"/>
              <w:rPr>
                <w:rFonts w:ascii="Book Antiqua" w:hAnsi="Book Antiqua"/>
              </w:rPr>
            </w:pPr>
            <w:r w:rsidRPr="00940B98">
              <w:rPr>
                <w:rFonts w:ascii="Book Antiqua" w:hAnsi="Book Antiqua"/>
                <w:lang w:val="ru-RU"/>
              </w:rPr>
              <w:t>Хляб бял</w:t>
            </w:r>
          </w:p>
        </w:tc>
        <w:tc>
          <w:tcPr>
            <w:tcW w:w="1321" w:type="dxa"/>
          </w:tcPr>
          <w:p w:rsidR="001645E1" w:rsidRPr="00940B98" w:rsidRDefault="001645E1" w:rsidP="001645E1">
            <w:pPr>
              <w:jc w:val="center"/>
              <w:rPr>
                <w:rFonts w:ascii="Book Antiqua" w:hAnsi="Book Antiqua"/>
              </w:rPr>
            </w:pPr>
            <w:r>
              <w:rPr>
                <w:rFonts w:ascii="Book Antiqua" w:hAnsi="Book Antiqua"/>
              </w:rPr>
              <w:t>Кг.</w:t>
            </w:r>
          </w:p>
        </w:tc>
        <w:tc>
          <w:tcPr>
            <w:tcW w:w="3437" w:type="dxa"/>
          </w:tcPr>
          <w:p w:rsidR="001645E1" w:rsidRPr="00940B98" w:rsidRDefault="001645E1" w:rsidP="00DD3608">
            <w:pPr>
              <w:spacing w:after="0" w:line="240" w:lineRule="auto"/>
              <w:rPr>
                <w:rFonts w:ascii="Book Antiqua" w:hAnsi="Book Antiqua"/>
                <w:lang w:val="ru-RU"/>
              </w:rPr>
            </w:pPr>
            <w:r w:rsidRPr="00940B98">
              <w:rPr>
                <w:rFonts w:ascii="Book Antiqua" w:hAnsi="Book Antiqua"/>
                <w:lang w:val="ru-RU"/>
              </w:rPr>
              <w:t>УС«България»</w:t>
            </w:r>
          </w:p>
          <w:p w:rsidR="001645E1" w:rsidRPr="00940B98" w:rsidRDefault="001645E1" w:rsidP="00DD3608">
            <w:pPr>
              <w:spacing w:after="0" w:line="240" w:lineRule="auto"/>
              <w:rPr>
                <w:rFonts w:ascii="Book Antiqua" w:hAnsi="Book Antiqua"/>
              </w:rPr>
            </w:pPr>
            <w:r w:rsidRPr="00940B98">
              <w:rPr>
                <w:rFonts w:ascii="Book Antiqua" w:hAnsi="Book Antiqua"/>
                <w:sz w:val="18"/>
                <w:szCs w:val="18"/>
              </w:rPr>
              <w:t>Нарязан  - 0.650</w:t>
            </w:r>
          </w:p>
        </w:tc>
        <w:tc>
          <w:tcPr>
            <w:tcW w:w="2268" w:type="dxa"/>
          </w:tcPr>
          <w:p w:rsidR="001645E1" w:rsidRPr="002C2957" w:rsidRDefault="001645E1" w:rsidP="001645E1">
            <w:pPr>
              <w:jc w:val="center"/>
              <w:rPr>
                <w:rFonts w:ascii="Book Antiqua" w:hAnsi="Book Antiqua"/>
              </w:rPr>
            </w:pPr>
            <w:r>
              <w:rPr>
                <w:rFonts w:ascii="Book Antiqua" w:hAnsi="Book Antiqua"/>
              </w:rPr>
              <w:t>2000</w:t>
            </w:r>
          </w:p>
        </w:tc>
      </w:tr>
      <w:tr w:rsidR="001645E1" w:rsidRPr="00940B98" w:rsidTr="00DD3608">
        <w:tc>
          <w:tcPr>
            <w:tcW w:w="1871" w:type="dxa"/>
          </w:tcPr>
          <w:p w:rsidR="001645E1" w:rsidRPr="00940B98" w:rsidRDefault="001645E1" w:rsidP="00DD3608">
            <w:pPr>
              <w:spacing w:after="0" w:line="240" w:lineRule="auto"/>
              <w:rPr>
                <w:rFonts w:ascii="Book Antiqua" w:hAnsi="Book Antiqua"/>
              </w:rPr>
            </w:pPr>
            <w:r w:rsidRPr="00940B98">
              <w:rPr>
                <w:rFonts w:ascii="Book Antiqua" w:hAnsi="Book Antiqua"/>
                <w:lang w:val="ru-RU"/>
              </w:rPr>
              <w:t>Хляб пълнозърнест</w:t>
            </w:r>
          </w:p>
        </w:tc>
        <w:tc>
          <w:tcPr>
            <w:tcW w:w="1321" w:type="dxa"/>
          </w:tcPr>
          <w:p w:rsidR="001645E1" w:rsidRPr="00940B98" w:rsidRDefault="001645E1" w:rsidP="001645E1">
            <w:pPr>
              <w:jc w:val="center"/>
              <w:rPr>
                <w:rFonts w:ascii="Book Antiqua" w:hAnsi="Book Antiqua"/>
              </w:rPr>
            </w:pPr>
            <w:r>
              <w:rPr>
                <w:rFonts w:ascii="Book Antiqua" w:hAnsi="Book Antiqua"/>
              </w:rPr>
              <w:t>Кг.</w:t>
            </w:r>
          </w:p>
        </w:tc>
        <w:tc>
          <w:tcPr>
            <w:tcW w:w="3437" w:type="dxa"/>
          </w:tcPr>
          <w:p w:rsidR="001645E1" w:rsidRPr="00940B98" w:rsidRDefault="001645E1" w:rsidP="00DD3608">
            <w:pPr>
              <w:spacing w:after="0" w:line="240" w:lineRule="auto"/>
              <w:rPr>
                <w:rFonts w:ascii="Book Antiqua" w:hAnsi="Book Antiqua"/>
                <w:lang w:val="ru-RU"/>
              </w:rPr>
            </w:pPr>
            <w:r w:rsidRPr="00940B98">
              <w:rPr>
                <w:rFonts w:ascii="Book Antiqua" w:hAnsi="Book Antiqua"/>
                <w:lang w:val="ru-RU"/>
              </w:rPr>
              <w:t>УС«България»</w:t>
            </w:r>
          </w:p>
          <w:p w:rsidR="001645E1" w:rsidRPr="00940B98" w:rsidRDefault="001645E1" w:rsidP="00DD3608">
            <w:pPr>
              <w:spacing w:after="0" w:line="240" w:lineRule="auto"/>
              <w:rPr>
                <w:rFonts w:ascii="Book Antiqua" w:hAnsi="Book Antiqua"/>
              </w:rPr>
            </w:pPr>
            <w:r w:rsidRPr="00940B98">
              <w:rPr>
                <w:rFonts w:ascii="Book Antiqua" w:hAnsi="Book Antiqua"/>
                <w:sz w:val="18"/>
                <w:szCs w:val="18"/>
              </w:rPr>
              <w:t>Нарязан  - 0.</w:t>
            </w:r>
            <w:r>
              <w:rPr>
                <w:rFonts w:ascii="Book Antiqua" w:hAnsi="Book Antiqua"/>
                <w:sz w:val="18"/>
                <w:szCs w:val="18"/>
              </w:rPr>
              <w:t>600</w:t>
            </w:r>
          </w:p>
        </w:tc>
        <w:tc>
          <w:tcPr>
            <w:tcW w:w="2268" w:type="dxa"/>
          </w:tcPr>
          <w:p w:rsidR="001645E1" w:rsidRPr="00940B98" w:rsidRDefault="001645E1" w:rsidP="001645E1">
            <w:pPr>
              <w:jc w:val="center"/>
              <w:rPr>
                <w:rFonts w:ascii="Book Antiqua" w:hAnsi="Book Antiqua"/>
              </w:rPr>
            </w:pPr>
            <w:r>
              <w:rPr>
                <w:rFonts w:ascii="Book Antiqua" w:hAnsi="Book Antiqua"/>
              </w:rPr>
              <w:t>1200</w:t>
            </w:r>
          </w:p>
        </w:tc>
      </w:tr>
      <w:tr w:rsidR="001645E1" w:rsidRPr="00940B98" w:rsidTr="00DD3608">
        <w:tc>
          <w:tcPr>
            <w:tcW w:w="1871" w:type="dxa"/>
          </w:tcPr>
          <w:p w:rsidR="001645E1" w:rsidRPr="00940B98" w:rsidRDefault="001645E1" w:rsidP="00DD3608">
            <w:pPr>
              <w:spacing w:after="0" w:line="240" w:lineRule="auto"/>
              <w:rPr>
                <w:rFonts w:ascii="Book Antiqua" w:hAnsi="Book Antiqua"/>
                <w:lang w:val="ru-RU"/>
              </w:rPr>
            </w:pPr>
            <w:r w:rsidRPr="00940B98">
              <w:rPr>
                <w:rFonts w:ascii="Book Antiqua" w:hAnsi="Book Antiqua"/>
                <w:lang w:val="ru-RU"/>
              </w:rPr>
              <w:t>Хлебна мая</w:t>
            </w:r>
          </w:p>
        </w:tc>
        <w:tc>
          <w:tcPr>
            <w:tcW w:w="1321" w:type="dxa"/>
          </w:tcPr>
          <w:p w:rsidR="001645E1" w:rsidRPr="00940B98" w:rsidRDefault="001645E1" w:rsidP="001645E1">
            <w:pPr>
              <w:jc w:val="center"/>
              <w:rPr>
                <w:rFonts w:ascii="Book Antiqua" w:hAnsi="Book Antiqua"/>
              </w:rPr>
            </w:pPr>
            <w:r>
              <w:rPr>
                <w:rFonts w:ascii="Book Antiqua" w:hAnsi="Book Antiqua"/>
              </w:rPr>
              <w:t>Бр.</w:t>
            </w:r>
          </w:p>
        </w:tc>
        <w:tc>
          <w:tcPr>
            <w:tcW w:w="3437" w:type="dxa"/>
          </w:tcPr>
          <w:p w:rsidR="001645E1" w:rsidRPr="00940B98" w:rsidRDefault="001645E1" w:rsidP="00DD3608">
            <w:pPr>
              <w:spacing w:after="0" w:line="240" w:lineRule="auto"/>
              <w:rPr>
                <w:rFonts w:ascii="Book Antiqua" w:hAnsi="Book Antiqua"/>
                <w:lang w:val="ru-RU"/>
              </w:rPr>
            </w:pPr>
            <w:r>
              <w:rPr>
                <w:rFonts w:ascii="Book Antiqua" w:hAnsi="Book Antiqua"/>
                <w:sz w:val="18"/>
                <w:szCs w:val="18"/>
              </w:rPr>
              <w:t>Пакет, 0.0</w:t>
            </w:r>
            <w:r w:rsidRPr="00940B98">
              <w:rPr>
                <w:rFonts w:ascii="Book Antiqua" w:hAnsi="Book Antiqua"/>
                <w:sz w:val="18"/>
                <w:szCs w:val="18"/>
              </w:rPr>
              <w:t>2</w:t>
            </w:r>
            <w:r>
              <w:rPr>
                <w:rFonts w:ascii="Book Antiqua" w:hAnsi="Book Antiqua"/>
                <w:sz w:val="18"/>
                <w:szCs w:val="18"/>
              </w:rPr>
              <w:t>0</w:t>
            </w:r>
            <w:r w:rsidRPr="00940B98">
              <w:rPr>
                <w:rFonts w:ascii="Book Antiqua" w:hAnsi="Book Antiqua"/>
                <w:sz w:val="18"/>
                <w:szCs w:val="18"/>
              </w:rPr>
              <w:t xml:space="preserve"> кг</w:t>
            </w:r>
          </w:p>
        </w:tc>
        <w:tc>
          <w:tcPr>
            <w:tcW w:w="2268" w:type="dxa"/>
          </w:tcPr>
          <w:p w:rsidR="001645E1" w:rsidRPr="00940B98" w:rsidRDefault="001645E1" w:rsidP="001645E1">
            <w:pPr>
              <w:jc w:val="center"/>
              <w:rPr>
                <w:rFonts w:ascii="Book Antiqua" w:hAnsi="Book Antiqua"/>
              </w:rPr>
            </w:pPr>
            <w:r>
              <w:rPr>
                <w:rFonts w:ascii="Book Antiqua" w:hAnsi="Book Antiqua"/>
              </w:rPr>
              <w:t>100</w:t>
            </w:r>
          </w:p>
        </w:tc>
      </w:tr>
    </w:tbl>
    <w:p w:rsidR="00D31F7C" w:rsidRDefault="00D31F7C" w:rsidP="004201C9">
      <w:pPr>
        <w:spacing w:after="0" w:line="240" w:lineRule="auto"/>
        <w:jc w:val="both"/>
        <w:rPr>
          <w:rFonts w:ascii="Book Antiqua" w:hAnsi="Book Antiqua" w:cstheme="minorHAnsi"/>
          <w:sz w:val="18"/>
          <w:szCs w:val="18"/>
        </w:rPr>
      </w:pPr>
    </w:p>
    <w:p w:rsidR="00DD3608" w:rsidRPr="00AF2615" w:rsidRDefault="00DD3608" w:rsidP="004201C9">
      <w:pPr>
        <w:spacing w:after="0" w:line="240" w:lineRule="auto"/>
        <w:jc w:val="both"/>
        <w:rPr>
          <w:rFonts w:ascii="Book Antiqua" w:hAnsi="Book Antiqua" w:cstheme="minorHAnsi"/>
          <w:sz w:val="18"/>
          <w:szCs w:val="18"/>
        </w:rPr>
      </w:pPr>
    </w:p>
    <w:p w:rsidR="00D31F7C" w:rsidRPr="00AF2615" w:rsidRDefault="00D31F7C" w:rsidP="004201C9">
      <w:pPr>
        <w:spacing w:after="0" w:line="240" w:lineRule="auto"/>
        <w:jc w:val="both"/>
        <w:rPr>
          <w:rFonts w:ascii="Book Antiqua" w:eastAsia="Calibri" w:hAnsi="Book Antiqua" w:cstheme="minorHAnsi"/>
          <w:b/>
        </w:rPr>
      </w:pPr>
      <w:r w:rsidRPr="00AF2615">
        <w:rPr>
          <w:rFonts w:ascii="Book Antiqua" w:hAnsi="Book Antiqua" w:cstheme="minorHAnsi"/>
          <w:b/>
        </w:rPr>
        <w:t>ОБОСОБЕНА ПОЗИЦИЯ № 2 „Месо и месни продукти”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1365"/>
        <w:gridCol w:w="3685"/>
        <w:gridCol w:w="2268"/>
      </w:tblGrid>
      <w:tr w:rsidR="00BF17A1" w:rsidRPr="00AF2615" w:rsidTr="00DD3608">
        <w:tc>
          <w:tcPr>
            <w:tcW w:w="1862" w:type="dxa"/>
            <w:tcBorders>
              <w:top w:val="single" w:sz="4" w:space="0" w:color="auto"/>
              <w:left w:val="single" w:sz="4" w:space="0" w:color="auto"/>
              <w:bottom w:val="single" w:sz="4" w:space="0" w:color="auto"/>
              <w:right w:val="single" w:sz="4" w:space="0" w:color="auto"/>
            </w:tcBorders>
          </w:tcPr>
          <w:p w:rsidR="00BF17A1" w:rsidRPr="00AF2615" w:rsidRDefault="00BF17A1" w:rsidP="00BF17A1">
            <w:pPr>
              <w:spacing w:after="0" w:line="240" w:lineRule="auto"/>
              <w:jc w:val="center"/>
              <w:rPr>
                <w:rFonts w:ascii="Book Antiqua" w:eastAsia="Calibri" w:hAnsi="Book Antiqua" w:cs="Times New Roman"/>
              </w:rPr>
            </w:pPr>
            <w:r w:rsidRPr="00AF2615">
              <w:rPr>
                <w:rFonts w:ascii="Book Antiqua" w:eastAsia="Calibri" w:hAnsi="Book Antiqua" w:cs="Times New Roman"/>
              </w:rPr>
              <w:t>Наименование на хранителните стоки</w:t>
            </w:r>
          </w:p>
        </w:tc>
        <w:tc>
          <w:tcPr>
            <w:tcW w:w="1365" w:type="dxa"/>
            <w:tcBorders>
              <w:top w:val="single" w:sz="4" w:space="0" w:color="auto"/>
              <w:left w:val="single" w:sz="4" w:space="0" w:color="auto"/>
              <w:bottom w:val="single" w:sz="4" w:space="0" w:color="auto"/>
              <w:right w:val="single" w:sz="4" w:space="0" w:color="auto"/>
            </w:tcBorders>
          </w:tcPr>
          <w:p w:rsidR="00BF17A1" w:rsidRPr="00AF2615" w:rsidRDefault="00BF17A1" w:rsidP="00BF17A1">
            <w:pPr>
              <w:spacing w:after="0" w:line="240" w:lineRule="auto"/>
              <w:jc w:val="center"/>
              <w:rPr>
                <w:rFonts w:ascii="Book Antiqua" w:eastAsia="Calibri" w:hAnsi="Book Antiqua" w:cs="Times New Roman"/>
              </w:rPr>
            </w:pPr>
            <w:r w:rsidRPr="00AF2615">
              <w:rPr>
                <w:rFonts w:ascii="Book Antiqua" w:eastAsia="Calibri" w:hAnsi="Book Antiqua" w:cs="Times New Roman"/>
              </w:rPr>
              <w:t>Мярка</w:t>
            </w:r>
          </w:p>
        </w:tc>
        <w:tc>
          <w:tcPr>
            <w:tcW w:w="3685" w:type="dxa"/>
            <w:tcBorders>
              <w:top w:val="single" w:sz="4" w:space="0" w:color="auto"/>
              <w:left w:val="single" w:sz="4" w:space="0" w:color="auto"/>
              <w:bottom w:val="single" w:sz="4" w:space="0" w:color="auto"/>
              <w:right w:val="single" w:sz="4" w:space="0" w:color="auto"/>
            </w:tcBorders>
          </w:tcPr>
          <w:p w:rsidR="00BF17A1" w:rsidRPr="00AF2615" w:rsidRDefault="00BF17A1" w:rsidP="00BF17A1">
            <w:pPr>
              <w:spacing w:after="0" w:line="240" w:lineRule="auto"/>
              <w:jc w:val="center"/>
              <w:rPr>
                <w:rFonts w:ascii="Book Antiqua" w:eastAsia="Calibri" w:hAnsi="Book Antiqua" w:cs="Times New Roman"/>
              </w:rPr>
            </w:pPr>
            <w:r w:rsidRPr="00AF2615">
              <w:rPr>
                <w:rFonts w:ascii="Book Antiqua" w:eastAsia="Calibri" w:hAnsi="Book Antiqua" w:cs="Times New Roman"/>
              </w:rPr>
              <w:t>Вид, качество, опаковка, разфасовка,</w:t>
            </w:r>
          </w:p>
          <w:p w:rsidR="00BF17A1" w:rsidRPr="00AF2615" w:rsidRDefault="00BF17A1" w:rsidP="00BF17A1">
            <w:pPr>
              <w:spacing w:after="0" w:line="240" w:lineRule="auto"/>
              <w:jc w:val="center"/>
              <w:rPr>
                <w:rFonts w:ascii="Book Antiqua" w:eastAsia="Calibri" w:hAnsi="Book Antiqua" w:cs="Times New Roman"/>
              </w:rPr>
            </w:pPr>
            <w:r w:rsidRPr="00AF2615">
              <w:rPr>
                <w:rFonts w:ascii="Book Antiqua" w:eastAsia="Calibri" w:hAnsi="Book Antiqua" w:cs="Times New Roman"/>
              </w:rPr>
              <w:t>описание</w:t>
            </w:r>
          </w:p>
        </w:tc>
        <w:tc>
          <w:tcPr>
            <w:tcW w:w="2268" w:type="dxa"/>
            <w:tcBorders>
              <w:top w:val="single" w:sz="4" w:space="0" w:color="auto"/>
              <w:left w:val="single" w:sz="4" w:space="0" w:color="auto"/>
              <w:bottom w:val="single" w:sz="4" w:space="0" w:color="auto"/>
              <w:right w:val="single" w:sz="4" w:space="0" w:color="auto"/>
            </w:tcBorders>
          </w:tcPr>
          <w:p w:rsidR="00BF17A1" w:rsidRPr="00AF2615" w:rsidRDefault="00BF17A1" w:rsidP="00BF17A1">
            <w:pPr>
              <w:spacing w:after="0" w:line="240" w:lineRule="auto"/>
              <w:jc w:val="center"/>
              <w:rPr>
                <w:rFonts w:ascii="Book Antiqua" w:eastAsia="Calibri" w:hAnsi="Book Antiqua" w:cs="Times New Roman"/>
              </w:rPr>
            </w:pPr>
            <w:r w:rsidRPr="00AF2615">
              <w:rPr>
                <w:rFonts w:ascii="Book Antiqua" w:eastAsia="Calibri" w:hAnsi="Book Antiqua" w:cs="Times New Roman"/>
              </w:rPr>
              <w:t>Прогнозно количество</w:t>
            </w: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sidRPr="00940B98">
              <w:rPr>
                <w:rFonts w:ascii="Book Antiqua" w:hAnsi="Book Antiqua" w:cs="Arial"/>
                <w:color w:val="000000"/>
              </w:rPr>
              <w:t>Пилешки бутчета</w:t>
            </w:r>
          </w:p>
        </w:tc>
        <w:tc>
          <w:tcPr>
            <w:tcW w:w="136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center"/>
              <w:rPr>
                <w:rFonts w:ascii="Book Antiqua" w:hAnsi="Book Antiqua"/>
              </w:rPr>
            </w:pPr>
            <w:r w:rsidRPr="00940B98">
              <w:rPr>
                <w:rFonts w:ascii="Book Antiqua" w:hAnsi="Book Antiqua"/>
              </w:rPr>
              <w:t>Кг.</w:t>
            </w:r>
          </w:p>
        </w:tc>
        <w:tc>
          <w:tcPr>
            <w:tcW w:w="368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rPr>
                <w:rFonts w:ascii="Book Antiqua" w:hAnsi="Book Antiqua" w:cs="Arial"/>
                <w:sz w:val="18"/>
                <w:szCs w:val="18"/>
              </w:rPr>
            </w:pPr>
            <w:r w:rsidRPr="00940B98">
              <w:rPr>
                <w:rFonts w:ascii="Book Antiqua" w:hAnsi="Book Antiqua" w:cs="Arial"/>
                <w:sz w:val="18"/>
                <w:szCs w:val="18"/>
              </w:rPr>
              <w:t>Замразени,натурално, цели, максимум 6 бр. в опаковка;</w:t>
            </w:r>
          </w:p>
          <w:p w:rsidR="00E258C2" w:rsidRPr="00940B98" w:rsidRDefault="00E258C2" w:rsidP="00E258C2">
            <w:pPr>
              <w:spacing w:after="0" w:line="240" w:lineRule="auto"/>
              <w:rPr>
                <w:rFonts w:ascii="Book Antiqua" w:hAnsi="Book Antiqua" w:cs="Arial"/>
                <w:sz w:val="18"/>
                <w:szCs w:val="18"/>
              </w:rPr>
            </w:pPr>
            <w:r w:rsidRPr="00940B98">
              <w:rPr>
                <w:rFonts w:ascii="Book Antiqua" w:hAnsi="Book Antiqua" w:cs="Arial"/>
                <w:sz w:val="18"/>
                <w:szCs w:val="18"/>
              </w:rPr>
              <w:t>По 10 кг стек</w:t>
            </w:r>
            <w:r>
              <w:rPr>
                <w:rFonts w:ascii="Book Antiqua" w:hAnsi="Book Antiqua" w:cs="Arial"/>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line="240" w:lineRule="auto"/>
              <w:jc w:val="center"/>
              <w:rPr>
                <w:rFonts w:ascii="Book Antiqua" w:hAnsi="Book Antiqua"/>
              </w:rPr>
            </w:pPr>
            <w:r>
              <w:rPr>
                <w:rFonts w:ascii="Book Antiqua" w:hAnsi="Book Antiqua"/>
              </w:rPr>
              <w:t>600</w:t>
            </w: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sidRPr="00940B98">
              <w:rPr>
                <w:rFonts w:ascii="Book Antiqua" w:hAnsi="Book Antiqua" w:cs="Arial"/>
                <w:color w:val="000000"/>
              </w:rPr>
              <w:t>Пилешко филе</w:t>
            </w:r>
          </w:p>
        </w:tc>
        <w:tc>
          <w:tcPr>
            <w:tcW w:w="136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center"/>
              <w:rPr>
                <w:rFonts w:ascii="Book Antiqua" w:hAnsi="Book Antiqua"/>
              </w:rPr>
            </w:pPr>
            <w:r w:rsidRPr="00940B98">
              <w:rPr>
                <w:rFonts w:ascii="Book Antiqua" w:hAnsi="Book Antiqua"/>
              </w:rPr>
              <w:t>Кг.</w:t>
            </w:r>
          </w:p>
          <w:p w:rsidR="00E258C2" w:rsidRPr="00940B98" w:rsidRDefault="00E258C2" w:rsidP="00E258C2">
            <w:pPr>
              <w:spacing w:after="0" w:line="240" w:lineRule="auto"/>
              <w:jc w:val="center"/>
              <w:rPr>
                <w:rFonts w:ascii="Book Antiqua" w:hAnsi="Book Antiqua"/>
              </w:rPr>
            </w:pPr>
          </w:p>
        </w:tc>
        <w:tc>
          <w:tcPr>
            <w:tcW w:w="368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rPr>
                <w:rFonts w:ascii="Book Antiqua" w:hAnsi="Book Antiqua" w:cs="Arial"/>
                <w:sz w:val="18"/>
                <w:szCs w:val="18"/>
              </w:rPr>
            </w:pPr>
            <w:r w:rsidRPr="00940B98">
              <w:rPr>
                <w:rFonts w:ascii="Book Antiqua" w:hAnsi="Book Antiqua" w:cs="Arial"/>
                <w:sz w:val="18"/>
                <w:szCs w:val="18"/>
              </w:rPr>
              <w:t>Замразено, без кост и кожа</w:t>
            </w:r>
            <w:r>
              <w:rPr>
                <w:rFonts w:ascii="Book Antiqua" w:hAnsi="Book Antiqua" w:cs="Arial"/>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line="240" w:lineRule="auto"/>
              <w:jc w:val="center"/>
              <w:rPr>
                <w:rFonts w:ascii="Book Antiqua" w:hAnsi="Book Antiqua"/>
              </w:rPr>
            </w:pPr>
            <w:r>
              <w:rPr>
                <w:rFonts w:ascii="Book Antiqua" w:hAnsi="Book Antiqua"/>
              </w:rPr>
              <w:t>80</w:t>
            </w: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sidRPr="00940B98">
              <w:rPr>
                <w:rFonts w:ascii="Book Antiqua" w:hAnsi="Book Antiqua" w:cs="Arial"/>
                <w:color w:val="000000"/>
              </w:rPr>
              <w:t>Телешки шол</w:t>
            </w:r>
          </w:p>
        </w:tc>
        <w:tc>
          <w:tcPr>
            <w:tcW w:w="136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center"/>
              <w:rPr>
                <w:rFonts w:ascii="Book Antiqua" w:hAnsi="Book Antiqua"/>
              </w:rPr>
            </w:pPr>
            <w:r w:rsidRPr="00940B98">
              <w:rPr>
                <w:rFonts w:ascii="Book Antiqua" w:hAnsi="Book Antiqua"/>
              </w:rPr>
              <w:t>Кг.</w:t>
            </w:r>
          </w:p>
        </w:tc>
        <w:tc>
          <w:tcPr>
            <w:tcW w:w="368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rPr>
                <w:rFonts w:ascii="Book Antiqua" w:hAnsi="Book Antiqua" w:cs="Arial"/>
                <w:sz w:val="18"/>
                <w:szCs w:val="18"/>
              </w:rPr>
            </w:pPr>
            <w:r w:rsidRPr="00940B98">
              <w:rPr>
                <w:rFonts w:ascii="Book Antiqua" w:hAnsi="Book Antiqua" w:cs="Arial"/>
                <w:sz w:val="18"/>
                <w:szCs w:val="18"/>
              </w:rPr>
              <w:t>Замразен, без видими тлъстини и сухожилия, разфасован, 1 кг.</w:t>
            </w:r>
            <w:r>
              <w:rPr>
                <w:rFonts w:ascii="Book Antiqua" w:hAnsi="Book Antiqua" w:cs="Arial"/>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E258C2" w:rsidRPr="00940B98" w:rsidRDefault="001645E1" w:rsidP="00E258C2">
            <w:pPr>
              <w:spacing w:line="240" w:lineRule="auto"/>
              <w:jc w:val="center"/>
              <w:rPr>
                <w:rFonts w:ascii="Book Antiqua" w:hAnsi="Book Antiqua"/>
              </w:rPr>
            </w:pPr>
            <w:r>
              <w:rPr>
                <w:rFonts w:ascii="Book Antiqua" w:hAnsi="Book Antiqua"/>
              </w:rPr>
              <w:t>50</w:t>
            </w:r>
          </w:p>
          <w:p w:rsidR="00E258C2" w:rsidRPr="00940B98" w:rsidRDefault="00E258C2" w:rsidP="00E258C2">
            <w:pPr>
              <w:spacing w:line="240" w:lineRule="auto"/>
              <w:jc w:val="center"/>
              <w:rPr>
                <w:rFonts w:ascii="Book Antiqua" w:hAnsi="Book Antiqua"/>
              </w:rPr>
            </w:pP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sidRPr="00940B98">
              <w:rPr>
                <w:rFonts w:ascii="Book Antiqua" w:hAnsi="Book Antiqua" w:cs="Arial"/>
                <w:color w:val="000000"/>
              </w:rPr>
              <w:t>Кайма</w:t>
            </w:r>
          </w:p>
        </w:tc>
        <w:tc>
          <w:tcPr>
            <w:tcW w:w="136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center"/>
              <w:rPr>
                <w:rFonts w:ascii="Book Antiqua" w:hAnsi="Book Antiqua"/>
              </w:rPr>
            </w:pPr>
            <w:r w:rsidRPr="00940B98">
              <w:rPr>
                <w:rFonts w:ascii="Book Antiqua" w:hAnsi="Book Antiqua"/>
              </w:rPr>
              <w:t>Кг.</w:t>
            </w:r>
          </w:p>
        </w:tc>
        <w:tc>
          <w:tcPr>
            <w:tcW w:w="3685" w:type="dxa"/>
            <w:tcBorders>
              <w:top w:val="single" w:sz="4" w:space="0" w:color="auto"/>
              <w:left w:val="single" w:sz="4" w:space="0" w:color="auto"/>
              <w:bottom w:val="single" w:sz="4" w:space="0" w:color="auto"/>
              <w:right w:val="single" w:sz="4" w:space="0" w:color="auto"/>
            </w:tcBorders>
          </w:tcPr>
          <w:p w:rsidR="00E258C2" w:rsidRDefault="00E258C2" w:rsidP="00E258C2">
            <w:pPr>
              <w:spacing w:after="0" w:line="240" w:lineRule="auto"/>
              <w:rPr>
                <w:rFonts w:ascii="Book Antiqua" w:hAnsi="Book Antiqua" w:cs="Arial"/>
                <w:sz w:val="18"/>
                <w:szCs w:val="18"/>
              </w:rPr>
            </w:pPr>
            <w:r w:rsidRPr="00940B98">
              <w:rPr>
                <w:rFonts w:ascii="Book Antiqua" w:hAnsi="Book Antiqua" w:cs="Arial"/>
                <w:sz w:val="18"/>
                <w:szCs w:val="18"/>
              </w:rPr>
              <w:t>Замразена, смес 60% телешко/40% свинско месо, опаковка 0,</w:t>
            </w:r>
            <w:r w:rsidRPr="00940B98">
              <w:rPr>
                <w:rFonts w:ascii="Book Antiqua" w:hAnsi="Book Antiqua" w:cs="Arial"/>
                <w:sz w:val="18"/>
                <w:szCs w:val="18"/>
                <w:lang w:val="en-US"/>
              </w:rPr>
              <w:t>500</w:t>
            </w:r>
            <w:r w:rsidRPr="00940B98">
              <w:rPr>
                <w:rFonts w:ascii="Book Antiqua" w:hAnsi="Book Antiqua" w:cs="Arial"/>
                <w:sz w:val="18"/>
                <w:szCs w:val="18"/>
              </w:rPr>
              <w:t>кг</w:t>
            </w:r>
            <w:r>
              <w:rPr>
                <w:rFonts w:ascii="Book Antiqua" w:hAnsi="Book Antiqua" w:cs="Arial"/>
                <w:sz w:val="18"/>
                <w:szCs w:val="18"/>
              </w:rPr>
              <w:t>,</w:t>
            </w:r>
          </w:p>
          <w:p w:rsidR="00E258C2" w:rsidRPr="00940B98" w:rsidRDefault="00E258C2" w:rsidP="00E258C2">
            <w:pPr>
              <w:spacing w:after="0" w:line="240" w:lineRule="auto"/>
              <w:rPr>
                <w:rFonts w:ascii="Book Antiqua" w:hAnsi="Book Antiqua" w:cs="Arial"/>
                <w:sz w:val="18"/>
                <w:szCs w:val="18"/>
              </w:rPr>
            </w:pPr>
            <w:r>
              <w:rPr>
                <w:rFonts w:ascii="Book Antiqua" w:hAnsi="Book Antiqua" w:cs="Arial"/>
                <w:sz w:val="18"/>
                <w:szCs w:val="18"/>
              </w:rPr>
              <w:t>УС</w:t>
            </w:r>
          </w:p>
        </w:tc>
        <w:tc>
          <w:tcPr>
            <w:tcW w:w="2268" w:type="dxa"/>
            <w:tcBorders>
              <w:top w:val="single" w:sz="4" w:space="0" w:color="auto"/>
              <w:left w:val="single" w:sz="4" w:space="0" w:color="auto"/>
              <w:bottom w:val="single" w:sz="4" w:space="0" w:color="auto"/>
              <w:right w:val="single" w:sz="4" w:space="0" w:color="auto"/>
            </w:tcBorders>
          </w:tcPr>
          <w:p w:rsidR="00E258C2" w:rsidRDefault="00E258C2" w:rsidP="00E258C2">
            <w:pPr>
              <w:spacing w:after="0" w:line="240" w:lineRule="auto"/>
              <w:jc w:val="center"/>
              <w:rPr>
                <w:rFonts w:ascii="Book Antiqua" w:hAnsi="Book Antiqua"/>
              </w:rPr>
            </w:pPr>
            <w:r>
              <w:rPr>
                <w:rFonts w:ascii="Book Antiqua" w:hAnsi="Book Antiqua"/>
              </w:rPr>
              <w:t>180</w:t>
            </w:r>
          </w:p>
          <w:p w:rsidR="00E258C2" w:rsidRPr="00F459CE" w:rsidRDefault="00E258C2" w:rsidP="00E258C2">
            <w:pPr>
              <w:spacing w:after="0" w:line="240" w:lineRule="auto"/>
              <w:jc w:val="center"/>
              <w:rPr>
                <w:rFonts w:ascii="Book Antiqua" w:hAnsi="Book Antiqua"/>
                <w:lang w:val="en-US"/>
              </w:rPr>
            </w:pPr>
          </w:p>
          <w:p w:rsidR="00E258C2" w:rsidRPr="00940B98" w:rsidRDefault="00E258C2" w:rsidP="00E258C2">
            <w:pPr>
              <w:spacing w:after="0" w:line="240" w:lineRule="auto"/>
              <w:jc w:val="center"/>
              <w:rPr>
                <w:rFonts w:ascii="Book Antiqua" w:hAnsi="Book Antiqua"/>
              </w:rPr>
            </w:pP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sidRPr="00940B98">
              <w:rPr>
                <w:rFonts w:ascii="Book Antiqua" w:hAnsi="Book Antiqua" w:cs="Arial"/>
                <w:color w:val="000000"/>
              </w:rPr>
              <w:lastRenderedPageBreak/>
              <w:t>Риба Скумрия -филе</w:t>
            </w:r>
          </w:p>
        </w:tc>
        <w:tc>
          <w:tcPr>
            <w:tcW w:w="136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center"/>
              <w:rPr>
                <w:rFonts w:ascii="Book Antiqua" w:hAnsi="Book Antiqua"/>
              </w:rPr>
            </w:pPr>
            <w:r>
              <w:rPr>
                <w:rFonts w:ascii="Book Antiqua" w:hAnsi="Book Antiqua"/>
              </w:rPr>
              <w:t>Кг</w:t>
            </w:r>
            <w:r w:rsidRPr="00940B98">
              <w:rPr>
                <w:rFonts w:ascii="Book Antiqua" w:hAnsi="Book Antiqua"/>
              </w:rPr>
              <w:t>.</w:t>
            </w:r>
          </w:p>
        </w:tc>
        <w:tc>
          <w:tcPr>
            <w:tcW w:w="368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rPr>
                <w:rFonts w:ascii="Book Antiqua" w:hAnsi="Book Antiqua" w:cs="Arial"/>
                <w:sz w:val="18"/>
                <w:szCs w:val="18"/>
              </w:rPr>
            </w:pPr>
            <w:r w:rsidRPr="00940B98">
              <w:rPr>
                <w:rFonts w:ascii="Book Antiqua" w:hAnsi="Book Antiqua" w:cs="Arial"/>
                <w:sz w:val="18"/>
                <w:szCs w:val="18"/>
              </w:rPr>
              <w:t>замразена</w:t>
            </w:r>
          </w:p>
        </w:tc>
        <w:tc>
          <w:tcPr>
            <w:tcW w:w="2268"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line="240" w:lineRule="auto"/>
              <w:jc w:val="center"/>
              <w:rPr>
                <w:rFonts w:ascii="Book Antiqua" w:hAnsi="Book Antiqua"/>
              </w:rPr>
            </w:pPr>
            <w:r>
              <w:rPr>
                <w:rFonts w:ascii="Book Antiqua" w:hAnsi="Book Antiqua"/>
              </w:rPr>
              <w:t>530</w:t>
            </w: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sidRPr="00940B98">
              <w:rPr>
                <w:rFonts w:ascii="Book Antiqua" w:hAnsi="Book Antiqua" w:cs="Arial"/>
                <w:color w:val="000000"/>
              </w:rPr>
              <w:t>Шунка</w:t>
            </w:r>
          </w:p>
        </w:tc>
        <w:tc>
          <w:tcPr>
            <w:tcW w:w="136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center"/>
              <w:rPr>
                <w:rFonts w:ascii="Book Antiqua" w:hAnsi="Book Antiqua"/>
              </w:rPr>
            </w:pPr>
            <w:r w:rsidRPr="00940B98">
              <w:rPr>
                <w:rFonts w:ascii="Book Antiqua" w:hAnsi="Book Antiqua"/>
              </w:rPr>
              <w:t>Кг.</w:t>
            </w:r>
          </w:p>
        </w:tc>
        <w:tc>
          <w:tcPr>
            <w:tcW w:w="368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rPr>
                <w:rFonts w:ascii="Book Antiqua" w:hAnsi="Book Antiqua" w:cs="Arial"/>
                <w:sz w:val="18"/>
                <w:szCs w:val="18"/>
              </w:rPr>
            </w:pPr>
            <w:r>
              <w:rPr>
                <w:rFonts w:ascii="Book Antiqua" w:hAnsi="Book Antiqua" w:cs="Arial"/>
                <w:sz w:val="18"/>
                <w:szCs w:val="18"/>
              </w:rPr>
              <w:t>По УС и ТД</w:t>
            </w:r>
          </w:p>
        </w:tc>
        <w:tc>
          <w:tcPr>
            <w:tcW w:w="2268"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line="240" w:lineRule="auto"/>
              <w:jc w:val="center"/>
              <w:rPr>
                <w:rFonts w:ascii="Book Antiqua" w:hAnsi="Book Antiqua"/>
              </w:rPr>
            </w:pPr>
            <w:r>
              <w:rPr>
                <w:rFonts w:ascii="Book Antiqua" w:hAnsi="Book Antiqua"/>
              </w:rPr>
              <w:t>53</w:t>
            </w: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sidRPr="00940B98">
              <w:rPr>
                <w:rFonts w:ascii="Book Antiqua" w:hAnsi="Book Antiqua" w:cs="Arial"/>
                <w:color w:val="000000"/>
              </w:rPr>
              <w:t>Свински шол</w:t>
            </w:r>
          </w:p>
        </w:tc>
        <w:tc>
          <w:tcPr>
            <w:tcW w:w="136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center"/>
              <w:rPr>
                <w:rFonts w:ascii="Book Antiqua" w:hAnsi="Book Antiqua"/>
              </w:rPr>
            </w:pPr>
            <w:r w:rsidRPr="00940B98">
              <w:rPr>
                <w:rFonts w:ascii="Book Antiqua" w:hAnsi="Book Antiqua"/>
              </w:rPr>
              <w:t>Кг.</w:t>
            </w:r>
          </w:p>
        </w:tc>
        <w:tc>
          <w:tcPr>
            <w:tcW w:w="368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rPr>
                <w:rFonts w:ascii="Book Antiqua" w:hAnsi="Book Antiqua" w:cs="Arial"/>
                <w:sz w:val="18"/>
                <w:szCs w:val="18"/>
              </w:rPr>
            </w:pPr>
            <w:r w:rsidRPr="00940B98">
              <w:rPr>
                <w:rFonts w:ascii="Book Antiqua" w:hAnsi="Book Antiqua" w:cs="Arial"/>
                <w:sz w:val="18"/>
                <w:szCs w:val="18"/>
              </w:rPr>
              <w:t>Замразен, без кост</w:t>
            </w:r>
            <w:r>
              <w:rPr>
                <w:rFonts w:ascii="Book Antiqua" w:hAnsi="Book Antiqua" w:cs="Arial"/>
                <w:sz w:val="18"/>
                <w:szCs w:val="18"/>
              </w:rPr>
              <w:t>, сухожилия и тлъстини</w:t>
            </w:r>
          </w:p>
        </w:tc>
        <w:tc>
          <w:tcPr>
            <w:tcW w:w="2268"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line="240" w:lineRule="auto"/>
              <w:jc w:val="center"/>
              <w:rPr>
                <w:rFonts w:ascii="Book Antiqua" w:hAnsi="Book Antiqua"/>
              </w:rPr>
            </w:pPr>
            <w:r>
              <w:rPr>
                <w:rFonts w:ascii="Book Antiqua" w:hAnsi="Book Antiqua"/>
              </w:rPr>
              <w:t>85</w:t>
            </w: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sidRPr="00940B98">
              <w:rPr>
                <w:rFonts w:ascii="Book Antiqua" w:hAnsi="Book Antiqua" w:cs="Arial"/>
                <w:color w:val="000000"/>
              </w:rPr>
              <w:t>Кокоши яйца</w:t>
            </w:r>
          </w:p>
        </w:tc>
        <w:tc>
          <w:tcPr>
            <w:tcW w:w="136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center"/>
              <w:rPr>
                <w:rFonts w:ascii="Book Antiqua" w:hAnsi="Book Antiqua"/>
              </w:rPr>
            </w:pPr>
            <w:r>
              <w:rPr>
                <w:rFonts w:ascii="Book Antiqua" w:hAnsi="Book Antiqua"/>
              </w:rPr>
              <w:t>Бр</w:t>
            </w:r>
            <w:r w:rsidRPr="00940B98">
              <w:rPr>
                <w:rFonts w:ascii="Book Antiqua" w:hAnsi="Book Antiqua"/>
              </w:rPr>
              <w:t>.</w:t>
            </w:r>
          </w:p>
        </w:tc>
        <w:tc>
          <w:tcPr>
            <w:tcW w:w="368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rPr>
                <w:rFonts w:ascii="Book Antiqua" w:hAnsi="Book Antiqua" w:cs="Arial"/>
                <w:color w:val="000000"/>
                <w:sz w:val="18"/>
                <w:szCs w:val="18"/>
              </w:rPr>
            </w:pPr>
            <w:r w:rsidRPr="00940B98">
              <w:rPr>
                <w:rFonts w:ascii="Book Antiqua" w:hAnsi="Book Antiqua" w:cs="Arial"/>
                <w:color w:val="000000"/>
                <w:sz w:val="18"/>
                <w:szCs w:val="18"/>
              </w:rPr>
              <w:t xml:space="preserve"> тегловна категория „</w:t>
            </w:r>
            <w:r w:rsidR="00110FF8">
              <w:rPr>
                <w:rFonts w:ascii="Book Antiqua" w:hAnsi="Book Antiqua" w:cs="Arial"/>
                <w:color w:val="000000"/>
                <w:sz w:val="18"/>
                <w:szCs w:val="18"/>
                <w:lang w:val="en-US"/>
              </w:rPr>
              <w:t>L</w:t>
            </w:r>
            <w:r w:rsidRPr="00940B98">
              <w:rPr>
                <w:rFonts w:ascii="Book Antiqua" w:hAnsi="Book Antiqua" w:cs="Arial"/>
                <w:color w:val="000000"/>
                <w:sz w:val="18"/>
                <w:szCs w:val="18"/>
              </w:rPr>
              <w:t>“</w:t>
            </w:r>
            <w:r>
              <w:rPr>
                <w:rFonts w:ascii="Book Antiqua" w:hAnsi="Book Antiqua" w:cs="Arial"/>
                <w:color w:val="000000"/>
                <w:sz w:val="18"/>
                <w:szCs w:val="18"/>
              </w:rPr>
              <w:t>, клас А</w:t>
            </w:r>
          </w:p>
        </w:tc>
        <w:tc>
          <w:tcPr>
            <w:tcW w:w="2268" w:type="dxa"/>
            <w:tcBorders>
              <w:top w:val="single" w:sz="4" w:space="0" w:color="auto"/>
              <w:left w:val="single" w:sz="4" w:space="0" w:color="auto"/>
              <w:bottom w:val="single" w:sz="4" w:space="0" w:color="auto"/>
              <w:right w:val="single" w:sz="4" w:space="0" w:color="auto"/>
            </w:tcBorders>
          </w:tcPr>
          <w:p w:rsidR="00E258C2" w:rsidRPr="00940B98" w:rsidRDefault="001645E1" w:rsidP="00E258C2">
            <w:pPr>
              <w:spacing w:line="240" w:lineRule="auto"/>
              <w:jc w:val="center"/>
              <w:rPr>
                <w:rFonts w:ascii="Book Antiqua" w:hAnsi="Book Antiqua"/>
              </w:rPr>
            </w:pPr>
            <w:r>
              <w:rPr>
                <w:rFonts w:ascii="Book Antiqua" w:hAnsi="Book Antiqua"/>
              </w:rPr>
              <w:t>9000</w:t>
            </w: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sidRPr="00940B98">
              <w:rPr>
                <w:rFonts w:ascii="Book Antiqua" w:hAnsi="Book Antiqua" w:cs="Arial"/>
                <w:color w:val="000000"/>
              </w:rPr>
              <w:t>Заек</w:t>
            </w:r>
          </w:p>
        </w:tc>
        <w:tc>
          <w:tcPr>
            <w:tcW w:w="136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center"/>
              <w:rPr>
                <w:rFonts w:ascii="Book Antiqua" w:hAnsi="Book Antiqua"/>
              </w:rPr>
            </w:pPr>
            <w:r>
              <w:rPr>
                <w:rFonts w:ascii="Book Antiqua" w:hAnsi="Book Antiqua"/>
              </w:rPr>
              <w:t>Кг.</w:t>
            </w:r>
          </w:p>
        </w:tc>
        <w:tc>
          <w:tcPr>
            <w:tcW w:w="368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rPr>
                <w:rFonts w:ascii="Book Antiqua" w:hAnsi="Book Antiqua" w:cs="Arial"/>
                <w:color w:val="000000"/>
                <w:sz w:val="18"/>
                <w:szCs w:val="18"/>
              </w:rPr>
            </w:pPr>
            <w:r w:rsidRPr="00940B98">
              <w:rPr>
                <w:rFonts w:ascii="Book Antiqua" w:hAnsi="Book Antiqua" w:cs="Arial"/>
                <w:color w:val="000000"/>
                <w:sz w:val="18"/>
                <w:szCs w:val="18"/>
              </w:rPr>
              <w:t>Замразен, цял</w:t>
            </w:r>
          </w:p>
        </w:tc>
        <w:tc>
          <w:tcPr>
            <w:tcW w:w="2268"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line="240" w:lineRule="auto"/>
              <w:jc w:val="center"/>
              <w:rPr>
                <w:rFonts w:ascii="Book Antiqua" w:hAnsi="Book Antiqua"/>
              </w:rPr>
            </w:pPr>
            <w:r>
              <w:rPr>
                <w:rFonts w:ascii="Book Antiqua" w:hAnsi="Book Antiqua"/>
              </w:rPr>
              <w:t>65</w:t>
            </w:r>
          </w:p>
        </w:tc>
      </w:tr>
      <w:tr w:rsidR="00E258C2" w:rsidRPr="00AF2615" w:rsidTr="00DD3608">
        <w:tc>
          <w:tcPr>
            <w:tcW w:w="1862"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rPr>
                <w:rFonts w:ascii="Book Antiqua" w:hAnsi="Book Antiqua" w:cs="Arial"/>
                <w:color w:val="000000"/>
              </w:rPr>
            </w:pPr>
            <w:r>
              <w:rPr>
                <w:rFonts w:ascii="Book Antiqua" w:hAnsi="Book Antiqua" w:cs="Arial"/>
                <w:color w:val="000000"/>
              </w:rPr>
              <w:t>Пуешко месо</w:t>
            </w:r>
            <w:r w:rsidRPr="00940B98">
              <w:rPr>
                <w:rFonts w:ascii="Book Antiqua" w:hAnsi="Book Antiqua" w:cs="Arial"/>
                <w:color w:val="000000"/>
              </w:rPr>
              <w:t xml:space="preserve"> </w:t>
            </w:r>
          </w:p>
        </w:tc>
        <w:tc>
          <w:tcPr>
            <w:tcW w:w="1365" w:type="dxa"/>
            <w:tcBorders>
              <w:top w:val="single" w:sz="4" w:space="0" w:color="auto"/>
              <w:left w:val="single" w:sz="4" w:space="0" w:color="auto"/>
              <w:bottom w:val="single" w:sz="4" w:space="0" w:color="auto"/>
              <w:right w:val="single" w:sz="4" w:space="0" w:color="auto"/>
            </w:tcBorders>
          </w:tcPr>
          <w:p w:rsidR="00E258C2" w:rsidRDefault="00E258C2" w:rsidP="00E258C2">
            <w:pPr>
              <w:spacing w:after="0" w:line="240" w:lineRule="auto"/>
              <w:jc w:val="center"/>
              <w:rPr>
                <w:rFonts w:ascii="Book Antiqua" w:hAnsi="Book Antiqua"/>
              </w:rPr>
            </w:pPr>
            <w:r>
              <w:rPr>
                <w:rFonts w:ascii="Book Antiqua" w:hAnsi="Book Antiqua"/>
              </w:rPr>
              <w:t>Кг.</w:t>
            </w:r>
          </w:p>
        </w:tc>
        <w:tc>
          <w:tcPr>
            <w:tcW w:w="3685"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after="0" w:line="240" w:lineRule="auto"/>
              <w:jc w:val="both"/>
              <w:rPr>
                <w:rFonts w:ascii="Book Antiqua" w:hAnsi="Book Antiqua"/>
                <w:sz w:val="18"/>
                <w:szCs w:val="18"/>
              </w:rPr>
            </w:pPr>
            <w:r w:rsidRPr="00940B98">
              <w:rPr>
                <w:rFonts w:ascii="Book Antiqua" w:hAnsi="Book Antiqua"/>
                <w:sz w:val="18"/>
                <w:szCs w:val="18"/>
              </w:rPr>
              <w:t xml:space="preserve">Цяла пуйка, </w:t>
            </w:r>
          </w:p>
          <w:p w:rsidR="00E258C2" w:rsidRPr="00940B98" w:rsidRDefault="00E258C2" w:rsidP="00E258C2">
            <w:pPr>
              <w:spacing w:after="0" w:line="240" w:lineRule="auto"/>
              <w:jc w:val="both"/>
              <w:rPr>
                <w:rFonts w:ascii="Book Antiqua" w:hAnsi="Book Antiqua"/>
                <w:sz w:val="18"/>
                <w:szCs w:val="18"/>
              </w:rPr>
            </w:pPr>
            <w:r w:rsidRPr="00940B98">
              <w:rPr>
                <w:rFonts w:ascii="Book Antiqua" w:hAnsi="Book Antiqua"/>
                <w:sz w:val="18"/>
                <w:szCs w:val="18"/>
              </w:rPr>
              <w:t>замразено</w:t>
            </w:r>
          </w:p>
        </w:tc>
        <w:tc>
          <w:tcPr>
            <w:tcW w:w="2268" w:type="dxa"/>
            <w:tcBorders>
              <w:top w:val="single" w:sz="4" w:space="0" w:color="auto"/>
              <w:left w:val="single" w:sz="4" w:space="0" w:color="auto"/>
              <w:bottom w:val="single" w:sz="4" w:space="0" w:color="auto"/>
              <w:right w:val="single" w:sz="4" w:space="0" w:color="auto"/>
            </w:tcBorders>
          </w:tcPr>
          <w:p w:rsidR="00E258C2" w:rsidRPr="00940B98" w:rsidRDefault="00E258C2" w:rsidP="00E258C2">
            <w:pPr>
              <w:spacing w:line="240" w:lineRule="auto"/>
              <w:jc w:val="center"/>
              <w:rPr>
                <w:rFonts w:ascii="Book Antiqua" w:hAnsi="Book Antiqua"/>
              </w:rPr>
            </w:pPr>
            <w:r>
              <w:rPr>
                <w:rFonts w:ascii="Book Antiqua" w:hAnsi="Book Antiqua"/>
              </w:rPr>
              <w:t>400</w:t>
            </w:r>
          </w:p>
        </w:tc>
      </w:tr>
      <w:tr w:rsidR="00725E6A" w:rsidRPr="00AF2615" w:rsidTr="00DD3608">
        <w:tc>
          <w:tcPr>
            <w:tcW w:w="1862" w:type="dxa"/>
            <w:tcBorders>
              <w:top w:val="single" w:sz="4" w:space="0" w:color="auto"/>
              <w:left w:val="single" w:sz="4" w:space="0" w:color="auto"/>
              <w:bottom w:val="single" w:sz="4" w:space="0" w:color="auto"/>
              <w:right w:val="single" w:sz="4" w:space="0" w:color="auto"/>
            </w:tcBorders>
          </w:tcPr>
          <w:p w:rsidR="00725E6A" w:rsidRDefault="00725E6A" w:rsidP="00E258C2">
            <w:pPr>
              <w:spacing w:after="0"/>
              <w:rPr>
                <w:rFonts w:ascii="Book Antiqua" w:hAnsi="Book Antiqua" w:cs="Arial"/>
                <w:color w:val="000000"/>
              </w:rPr>
            </w:pPr>
            <w:r>
              <w:rPr>
                <w:rFonts w:ascii="Book Antiqua" w:hAnsi="Book Antiqua" w:cs="Arial"/>
                <w:color w:val="000000"/>
              </w:rPr>
              <w:t>Агнешко месо</w:t>
            </w:r>
          </w:p>
        </w:tc>
        <w:tc>
          <w:tcPr>
            <w:tcW w:w="1365" w:type="dxa"/>
            <w:tcBorders>
              <w:top w:val="single" w:sz="4" w:space="0" w:color="auto"/>
              <w:left w:val="single" w:sz="4" w:space="0" w:color="auto"/>
              <w:bottom w:val="single" w:sz="4" w:space="0" w:color="auto"/>
              <w:right w:val="single" w:sz="4" w:space="0" w:color="auto"/>
            </w:tcBorders>
          </w:tcPr>
          <w:p w:rsidR="00725E6A" w:rsidRDefault="00725E6A" w:rsidP="00E258C2">
            <w:pPr>
              <w:spacing w:after="0" w:line="240" w:lineRule="auto"/>
              <w:jc w:val="center"/>
              <w:rPr>
                <w:rFonts w:ascii="Book Antiqua" w:hAnsi="Book Antiqua"/>
              </w:rPr>
            </w:pPr>
            <w:r>
              <w:rPr>
                <w:rFonts w:ascii="Book Antiqua" w:hAnsi="Book Antiqua"/>
              </w:rPr>
              <w:t>Кг.</w:t>
            </w:r>
          </w:p>
        </w:tc>
        <w:tc>
          <w:tcPr>
            <w:tcW w:w="3685" w:type="dxa"/>
            <w:tcBorders>
              <w:top w:val="single" w:sz="4" w:space="0" w:color="auto"/>
              <w:left w:val="single" w:sz="4" w:space="0" w:color="auto"/>
              <w:bottom w:val="single" w:sz="4" w:space="0" w:color="auto"/>
              <w:right w:val="single" w:sz="4" w:space="0" w:color="auto"/>
            </w:tcBorders>
          </w:tcPr>
          <w:p w:rsidR="00725E6A" w:rsidRPr="00940B98" w:rsidRDefault="00725E6A" w:rsidP="00E258C2">
            <w:pPr>
              <w:spacing w:after="0" w:line="240" w:lineRule="auto"/>
              <w:jc w:val="both"/>
              <w:rPr>
                <w:rFonts w:ascii="Book Antiqua" w:hAnsi="Book Antiqua"/>
                <w:sz w:val="18"/>
                <w:szCs w:val="18"/>
              </w:rPr>
            </w:pPr>
            <w:r>
              <w:rPr>
                <w:rFonts w:ascii="Book Antiqua" w:hAnsi="Book Antiqua"/>
                <w:sz w:val="18"/>
                <w:szCs w:val="18"/>
              </w:rPr>
              <w:t>Замразено, трупно</w:t>
            </w:r>
          </w:p>
        </w:tc>
        <w:tc>
          <w:tcPr>
            <w:tcW w:w="2268" w:type="dxa"/>
            <w:tcBorders>
              <w:top w:val="single" w:sz="4" w:space="0" w:color="auto"/>
              <w:left w:val="single" w:sz="4" w:space="0" w:color="auto"/>
              <w:bottom w:val="single" w:sz="4" w:space="0" w:color="auto"/>
              <w:right w:val="single" w:sz="4" w:space="0" w:color="auto"/>
            </w:tcBorders>
          </w:tcPr>
          <w:p w:rsidR="00725E6A" w:rsidRDefault="00AE621E" w:rsidP="00E258C2">
            <w:pPr>
              <w:spacing w:line="240" w:lineRule="auto"/>
              <w:jc w:val="center"/>
              <w:rPr>
                <w:rFonts w:ascii="Book Antiqua" w:hAnsi="Book Antiqua"/>
              </w:rPr>
            </w:pPr>
            <w:r>
              <w:rPr>
                <w:rFonts w:ascii="Book Antiqua" w:hAnsi="Book Antiqua"/>
              </w:rPr>
              <w:t>30</w:t>
            </w:r>
          </w:p>
        </w:tc>
      </w:tr>
    </w:tbl>
    <w:p w:rsidR="00D31F7C" w:rsidRPr="00AF2615" w:rsidRDefault="00D31F7C" w:rsidP="00E258C2">
      <w:pPr>
        <w:spacing w:after="0" w:line="240" w:lineRule="auto"/>
        <w:jc w:val="both"/>
        <w:rPr>
          <w:rFonts w:ascii="Book Antiqua" w:hAnsi="Book Antiqua" w:cstheme="minorHAnsi"/>
          <w:sz w:val="18"/>
          <w:szCs w:val="18"/>
        </w:rPr>
      </w:pPr>
    </w:p>
    <w:p w:rsidR="00D31F7C" w:rsidRPr="00AF2615" w:rsidRDefault="00D31F7C" w:rsidP="004201C9">
      <w:pPr>
        <w:spacing w:after="0" w:line="240" w:lineRule="auto"/>
        <w:jc w:val="both"/>
        <w:rPr>
          <w:rFonts w:ascii="Book Antiqua" w:eastAsia="Calibri" w:hAnsi="Book Antiqua" w:cstheme="minorHAnsi"/>
          <w:b/>
        </w:rPr>
      </w:pPr>
      <w:r w:rsidRPr="00AF2615">
        <w:rPr>
          <w:rFonts w:ascii="Book Antiqua" w:hAnsi="Book Antiqua" w:cstheme="minorHAnsi"/>
          <w:b/>
        </w:rPr>
        <w:t>ОБОСОБЕНА ПОЗИЦИЯ № 3 „Мляко и млечни продукти”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1321"/>
        <w:gridCol w:w="3685"/>
        <w:gridCol w:w="2268"/>
      </w:tblGrid>
      <w:tr w:rsidR="00BF17A1" w:rsidRPr="00AF2615" w:rsidTr="00DD3608">
        <w:tc>
          <w:tcPr>
            <w:tcW w:w="1906" w:type="dxa"/>
          </w:tcPr>
          <w:p w:rsidR="00BF17A1" w:rsidRPr="00AF2615" w:rsidRDefault="00BF17A1" w:rsidP="00BF17A1">
            <w:pPr>
              <w:spacing w:after="0"/>
              <w:jc w:val="center"/>
              <w:rPr>
                <w:rFonts w:ascii="Book Antiqua" w:hAnsi="Book Antiqua"/>
              </w:rPr>
            </w:pPr>
            <w:r w:rsidRPr="00AF2615">
              <w:rPr>
                <w:rFonts w:ascii="Book Antiqua" w:hAnsi="Book Antiqua"/>
              </w:rPr>
              <w:t>Наименование на хранителните стоки</w:t>
            </w:r>
          </w:p>
        </w:tc>
        <w:tc>
          <w:tcPr>
            <w:tcW w:w="1321" w:type="dxa"/>
          </w:tcPr>
          <w:p w:rsidR="00BF17A1" w:rsidRPr="00AF2615" w:rsidRDefault="00BF17A1" w:rsidP="00BF17A1">
            <w:pPr>
              <w:spacing w:after="0"/>
              <w:jc w:val="center"/>
              <w:rPr>
                <w:rFonts w:ascii="Book Antiqua" w:hAnsi="Book Antiqua"/>
              </w:rPr>
            </w:pPr>
            <w:r w:rsidRPr="00AF2615">
              <w:rPr>
                <w:rFonts w:ascii="Book Antiqua" w:hAnsi="Book Antiqua"/>
              </w:rPr>
              <w:t>Мярка</w:t>
            </w:r>
          </w:p>
        </w:tc>
        <w:tc>
          <w:tcPr>
            <w:tcW w:w="3685" w:type="dxa"/>
          </w:tcPr>
          <w:p w:rsidR="00BF17A1" w:rsidRPr="00AF2615" w:rsidRDefault="00BF17A1" w:rsidP="00BF17A1">
            <w:pPr>
              <w:spacing w:after="0"/>
              <w:jc w:val="center"/>
              <w:rPr>
                <w:rFonts w:ascii="Book Antiqua" w:hAnsi="Book Antiqua"/>
              </w:rPr>
            </w:pPr>
            <w:r w:rsidRPr="00AF2615">
              <w:rPr>
                <w:rFonts w:ascii="Book Antiqua" w:hAnsi="Book Antiqua"/>
              </w:rPr>
              <w:t>Вид, качество, опаковка, разфасовка,</w:t>
            </w:r>
          </w:p>
          <w:p w:rsidR="00BF17A1" w:rsidRPr="00AF2615" w:rsidRDefault="00BF17A1" w:rsidP="00BF17A1">
            <w:pPr>
              <w:spacing w:after="0"/>
              <w:jc w:val="center"/>
              <w:rPr>
                <w:rFonts w:ascii="Book Antiqua" w:hAnsi="Book Antiqua"/>
              </w:rPr>
            </w:pPr>
            <w:r w:rsidRPr="00AF2615">
              <w:rPr>
                <w:rFonts w:ascii="Book Antiqua" w:hAnsi="Book Antiqua"/>
              </w:rPr>
              <w:t>описание</w:t>
            </w:r>
          </w:p>
        </w:tc>
        <w:tc>
          <w:tcPr>
            <w:tcW w:w="2268" w:type="dxa"/>
          </w:tcPr>
          <w:p w:rsidR="00BF17A1" w:rsidRPr="00AF2615" w:rsidRDefault="00BF17A1" w:rsidP="00BF17A1">
            <w:pPr>
              <w:spacing w:after="0"/>
              <w:jc w:val="center"/>
              <w:rPr>
                <w:rFonts w:ascii="Book Antiqua" w:hAnsi="Book Antiqua"/>
              </w:rPr>
            </w:pPr>
            <w:r w:rsidRPr="00AF2615">
              <w:rPr>
                <w:rFonts w:ascii="Book Antiqua" w:hAnsi="Book Antiqua"/>
              </w:rPr>
              <w:t>Прогнозно количество</w:t>
            </w:r>
          </w:p>
        </w:tc>
      </w:tr>
      <w:tr w:rsidR="00E258C2" w:rsidRPr="00AF2615" w:rsidTr="00DD3608">
        <w:tc>
          <w:tcPr>
            <w:tcW w:w="1906" w:type="dxa"/>
            <w:vAlign w:val="center"/>
          </w:tcPr>
          <w:p w:rsidR="00E258C2" w:rsidRPr="00AF2615" w:rsidRDefault="00E258C2" w:rsidP="00BF17A1">
            <w:pPr>
              <w:spacing w:after="0"/>
              <w:rPr>
                <w:rFonts w:ascii="Book Antiqua" w:hAnsi="Book Antiqua" w:cs="Arial"/>
                <w:color w:val="000000"/>
              </w:rPr>
            </w:pPr>
            <w:r w:rsidRPr="00AF2615">
              <w:rPr>
                <w:rFonts w:ascii="Book Antiqua" w:hAnsi="Book Antiqua" w:cs="Arial"/>
                <w:color w:val="000000"/>
              </w:rPr>
              <w:t>Краве кисело мляко</w:t>
            </w:r>
          </w:p>
        </w:tc>
        <w:tc>
          <w:tcPr>
            <w:tcW w:w="1321" w:type="dxa"/>
          </w:tcPr>
          <w:p w:rsidR="00E258C2" w:rsidRPr="00940B98" w:rsidRDefault="00E258C2" w:rsidP="00DD3608">
            <w:pPr>
              <w:spacing w:after="0" w:line="240" w:lineRule="auto"/>
              <w:jc w:val="center"/>
              <w:rPr>
                <w:rFonts w:ascii="Book Antiqua" w:hAnsi="Book Antiqua"/>
              </w:rPr>
            </w:pPr>
            <w:r w:rsidRPr="00940B98">
              <w:rPr>
                <w:rFonts w:ascii="Book Antiqua" w:hAnsi="Book Antiqua"/>
              </w:rPr>
              <w:t>Бр.</w:t>
            </w:r>
          </w:p>
        </w:tc>
        <w:tc>
          <w:tcPr>
            <w:tcW w:w="3685" w:type="dxa"/>
            <w:vAlign w:val="bottom"/>
          </w:tcPr>
          <w:p w:rsidR="00E258C2" w:rsidRPr="00AF2615" w:rsidRDefault="00E258C2" w:rsidP="00BF17A1">
            <w:pPr>
              <w:spacing w:after="0"/>
              <w:rPr>
                <w:rFonts w:ascii="Book Antiqua" w:hAnsi="Book Antiqua" w:cs="Arial"/>
                <w:color w:val="000000"/>
                <w:sz w:val="18"/>
                <w:szCs w:val="18"/>
              </w:rPr>
            </w:pPr>
            <w:r w:rsidRPr="00AF2615">
              <w:rPr>
                <w:rFonts w:ascii="Book Antiqua" w:hAnsi="Book Antiqua" w:cs="Arial"/>
                <w:color w:val="000000"/>
                <w:sz w:val="18"/>
                <w:szCs w:val="18"/>
              </w:rPr>
              <w:t>С 2% масленост, от сурово мляко„БДС 12:2010”без растителни мазнини,  кофичка -  0,400кг.</w:t>
            </w:r>
          </w:p>
        </w:tc>
        <w:tc>
          <w:tcPr>
            <w:tcW w:w="2268" w:type="dxa"/>
          </w:tcPr>
          <w:p w:rsidR="00E258C2" w:rsidRPr="00940B98" w:rsidRDefault="00E258C2" w:rsidP="00E258C2">
            <w:pPr>
              <w:spacing w:line="240" w:lineRule="auto"/>
              <w:jc w:val="center"/>
              <w:rPr>
                <w:rFonts w:ascii="Book Antiqua" w:hAnsi="Book Antiqua"/>
              </w:rPr>
            </w:pPr>
          </w:p>
          <w:p w:rsidR="00E258C2" w:rsidRPr="00940B98" w:rsidRDefault="00E258C2" w:rsidP="00E258C2">
            <w:pPr>
              <w:spacing w:line="240" w:lineRule="auto"/>
              <w:jc w:val="center"/>
              <w:rPr>
                <w:rFonts w:ascii="Book Antiqua" w:hAnsi="Book Antiqua"/>
              </w:rPr>
            </w:pPr>
            <w:r>
              <w:rPr>
                <w:rFonts w:ascii="Book Antiqua" w:hAnsi="Book Antiqua"/>
              </w:rPr>
              <w:t>4600</w:t>
            </w:r>
          </w:p>
        </w:tc>
      </w:tr>
      <w:tr w:rsidR="00E258C2" w:rsidRPr="00AF2615" w:rsidTr="00DD3608">
        <w:tc>
          <w:tcPr>
            <w:tcW w:w="1906" w:type="dxa"/>
            <w:vAlign w:val="center"/>
          </w:tcPr>
          <w:p w:rsidR="00E258C2" w:rsidRPr="00AF2615" w:rsidRDefault="00E258C2" w:rsidP="00BF17A1">
            <w:pPr>
              <w:spacing w:after="0"/>
              <w:rPr>
                <w:rFonts w:ascii="Book Antiqua" w:hAnsi="Book Antiqua" w:cs="Arial"/>
                <w:color w:val="000000"/>
              </w:rPr>
            </w:pPr>
            <w:r w:rsidRPr="00AF2615">
              <w:rPr>
                <w:rFonts w:ascii="Book Antiqua" w:hAnsi="Book Antiqua" w:cs="Arial"/>
                <w:color w:val="000000"/>
              </w:rPr>
              <w:t>Краве кисело мляко</w:t>
            </w:r>
          </w:p>
        </w:tc>
        <w:tc>
          <w:tcPr>
            <w:tcW w:w="1321" w:type="dxa"/>
          </w:tcPr>
          <w:p w:rsidR="00E258C2" w:rsidRPr="00940B98" w:rsidRDefault="00E258C2" w:rsidP="00DD3608">
            <w:pPr>
              <w:spacing w:after="0" w:line="240" w:lineRule="auto"/>
              <w:jc w:val="center"/>
              <w:rPr>
                <w:rFonts w:ascii="Book Antiqua" w:hAnsi="Book Antiqua"/>
              </w:rPr>
            </w:pPr>
            <w:r w:rsidRPr="00940B98">
              <w:rPr>
                <w:rFonts w:ascii="Book Antiqua" w:hAnsi="Book Antiqua"/>
              </w:rPr>
              <w:t>Бр.</w:t>
            </w:r>
          </w:p>
        </w:tc>
        <w:tc>
          <w:tcPr>
            <w:tcW w:w="3685" w:type="dxa"/>
            <w:vAlign w:val="bottom"/>
          </w:tcPr>
          <w:p w:rsidR="00E258C2" w:rsidRPr="00AF2615" w:rsidRDefault="00E258C2" w:rsidP="00BF17A1">
            <w:pPr>
              <w:spacing w:after="0"/>
              <w:rPr>
                <w:rFonts w:ascii="Book Antiqua" w:hAnsi="Book Antiqua" w:cs="Arial"/>
                <w:color w:val="000000"/>
                <w:sz w:val="18"/>
                <w:szCs w:val="18"/>
              </w:rPr>
            </w:pPr>
            <w:r w:rsidRPr="00AF2615">
              <w:rPr>
                <w:rFonts w:ascii="Book Antiqua" w:hAnsi="Book Antiqua" w:cs="Arial"/>
                <w:color w:val="000000"/>
                <w:sz w:val="18"/>
                <w:szCs w:val="18"/>
              </w:rPr>
              <w:t>С 3.6% масленост, „БДС”, без растителни мазнини,  кофичка, 0,400кг.</w:t>
            </w:r>
          </w:p>
        </w:tc>
        <w:tc>
          <w:tcPr>
            <w:tcW w:w="2268" w:type="dxa"/>
          </w:tcPr>
          <w:p w:rsidR="00E258C2" w:rsidRPr="00940B98" w:rsidRDefault="00E258C2" w:rsidP="00E258C2">
            <w:pPr>
              <w:spacing w:line="240" w:lineRule="auto"/>
              <w:jc w:val="center"/>
              <w:rPr>
                <w:rFonts w:ascii="Book Antiqua" w:hAnsi="Book Antiqua"/>
              </w:rPr>
            </w:pPr>
            <w:r>
              <w:rPr>
                <w:rFonts w:ascii="Book Antiqua" w:hAnsi="Book Antiqua"/>
              </w:rPr>
              <w:t>4600</w:t>
            </w:r>
          </w:p>
        </w:tc>
      </w:tr>
      <w:tr w:rsidR="00E258C2" w:rsidRPr="00AF2615" w:rsidTr="00DD3608">
        <w:tc>
          <w:tcPr>
            <w:tcW w:w="1906" w:type="dxa"/>
            <w:vAlign w:val="center"/>
          </w:tcPr>
          <w:p w:rsidR="00E258C2" w:rsidRPr="00AF2615" w:rsidRDefault="00E258C2" w:rsidP="00BF17A1">
            <w:pPr>
              <w:spacing w:after="0"/>
              <w:rPr>
                <w:rFonts w:ascii="Book Antiqua" w:hAnsi="Book Antiqua" w:cs="Arial"/>
                <w:color w:val="000000"/>
              </w:rPr>
            </w:pPr>
            <w:r w:rsidRPr="00AF2615">
              <w:rPr>
                <w:rFonts w:ascii="Book Antiqua" w:hAnsi="Book Antiqua" w:cs="Arial"/>
                <w:color w:val="000000"/>
              </w:rPr>
              <w:t>Прясно краве мляко</w:t>
            </w:r>
          </w:p>
        </w:tc>
        <w:tc>
          <w:tcPr>
            <w:tcW w:w="1321" w:type="dxa"/>
          </w:tcPr>
          <w:p w:rsidR="00E258C2" w:rsidRPr="00940B98" w:rsidRDefault="00E258C2" w:rsidP="00DD3608">
            <w:pPr>
              <w:spacing w:after="0" w:line="240" w:lineRule="auto"/>
              <w:jc w:val="center"/>
              <w:rPr>
                <w:rFonts w:ascii="Book Antiqua" w:hAnsi="Book Antiqua"/>
              </w:rPr>
            </w:pPr>
            <w:r w:rsidRPr="00940B98">
              <w:rPr>
                <w:rFonts w:ascii="Book Antiqua" w:hAnsi="Book Antiqua"/>
              </w:rPr>
              <w:t>Л.</w:t>
            </w:r>
          </w:p>
        </w:tc>
        <w:tc>
          <w:tcPr>
            <w:tcW w:w="3685" w:type="dxa"/>
            <w:vAlign w:val="bottom"/>
          </w:tcPr>
          <w:p w:rsidR="00E258C2" w:rsidRPr="00AF2615" w:rsidRDefault="00E258C2" w:rsidP="00BF17A1">
            <w:pPr>
              <w:spacing w:after="0"/>
              <w:rPr>
                <w:rFonts w:ascii="Book Antiqua" w:hAnsi="Book Antiqua" w:cs="Arial"/>
                <w:color w:val="000000"/>
                <w:sz w:val="18"/>
                <w:szCs w:val="18"/>
                <w:lang w:val="en-US"/>
              </w:rPr>
            </w:pPr>
            <w:r w:rsidRPr="00AF2615">
              <w:rPr>
                <w:rFonts w:ascii="Book Antiqua" w:hAnsi="Book Antiqua" w:cs="Arial"/>
                <w:color w:val="000000"/>
                <w:sz w:val="18"/>
                <w:szCs w:val="18"/>
              </w:rPr>
              <w:t>С 3% масленост, без растителни мазнини,  1л. –кутия от сурово мляко</w:t>
            </w:r>
          </w:p>
        </w:tc>
        <w:tc>
          <w:tcPr>
            <w:tcW w:w="2268" w:type="dxa"/>
          </w:tcPr>
          <w:p w:rsidR="00E258C2" w:rsidRPr="00940B98" w:rsidRDefault="001645E1" w:rsidP="00E258C2">
            <w:pPr>
              <w:spacing w:line="240" w:lineRule="auto"/>
              <w:jc w:val="center"/>
              <w:rPr>
                <w:rFonts w:ascii="Book Antiqua" w:hAnsi="Book Antiqua"/>
              </w:rPr>
            </w:pPr>
            <w:r>
              <w:rPr>
                <w:rFonts w:ascii="Book Antiqua" w:hAnsi="Book Antiqua"/>
              </w:rPr>
              <w:t>4000</w:t>
            </w:r>
          </w:p>
          <w:p w:rsidR="00E258C2" w:rsidRPr="000F3A81" w:rsidRDefault="00E258C2" w:rsidP="00E258C2">
            <w:pPr>
              <w:spacing w:line="240" w:lineRule="auto"/>
              <w:jc w:val="center"/>
              <w:rPr>
                <w:rFonts w:ascii="Book Antiqua" w:hAnsi="Book Antiqua"/>
                <w:lang w:val="en-US"/>
              </w:rPr>
            </w:pPr>
          </w:p>
        </w:tc>
      </w:tr>
      <w:tr w:rsidR="00E258C2" w:rsidRPr="00AF2615" w:rsidTr="00DD3608">
        <w:tc>
          <w:tcPr>
            <w:tcW w:w="1906" w:type="dxa"/>
            <w:vAlign w:val="center"/>
          </w:tcPr>
          <w:p w:rsidR="00E258C2" w:rsidRPr="00AF2615" w:rsidRDefault="00E258C2" w:rsidP="00BF17A1">
            <w:pPr>
              <w:spacing w:after="0"/>
              <w:rPr>
                <w:rFonts w:ascii="Book Antiqua" w:hAnsi="Book Antiqua" w:cs="Arial"/>
                <w:color w:val="000000"/>
              </w:rPr>
            </w:pPr>
            <w:r w:rsidRPr="00AF2615">
              <w:rPr>
                <w:rFonts w:ascii="Book Antiqua" w:hAnsi="Book Antiqua" w:cs="Arial"/>
                <w:color w:val="000000"/>
              </w:rPr>
              <w:t>Сирене</w:t>
            </w:r>
          </w:p>
        </w:tc>
        <w:tc>
          <w:tcPr>
            <w:tcW w:w="1321" w:type="dxa"/>
          </w:tcPr>
          <w:p w:rsidR="00E258C2" w:rsidRPr="00940B98" w:rsidRDefault="00E258C2" w:rsidP="00DD3608">
            <w:pPr>
              <w:spacing w:after="0" w:line="240" w:lineRule="auto"/>
              <w:jc w:val="center"/>
              <w:rPr>
                <w:rFonts w:ascii="Book Antiqua" w:hAnsi="Book Antiqua"/>
              </w:rPr>
            </w:pPr>
            <w:r w:rsidRPr="00940B98">
              <w:rPr>
                <w:rFonts w:ascii="Book Antiqua" w:hAnsi="Book Antiqua"/>
              </w:rPr>
              <w:t>Кг.</w:t>
            </w:r>
          </w:p>
        </w:tc>
        <w:tc>
          <w:tcPr>
            <w:tcW w:w="3685" w:type="dxa"/>
            <w:vAlign w:val="center"/>
          </w:tcPr>
          <w:p w:rsidR="00E258C2" w:rsidRPr="00AF2615" w:rsidRDefault="00E258C2" w:rsidP="00BF17A1">
            <w:pPr>
              <w:spacing w:after="0"/>
              <w:rPr>
                <w:rFonts w:ascii="Book Antiqua" w:hAnsi="Book Antiqua" w:cs="Arial"/>
                <w:sz w:val="18"/>
                <w:szCs w:val="18"/>
              </w:rPr>
            </w:pPr>
            <w:r>
              <w:rPr>
                <w:rFonts w:ascii="Book Antiqua" w:hAnsi="Book Antiqua" w:cs="Arial"/>
                <w:sz w:val="18"/>
                <w:szCs w:val="18"/>
              </w:rPr>
              <w:t>Бяло, саламурено, узряло</w:t>
            </w:r>
            <w:r w:rsidRPr="00AF2615">
              <w:rPr>
                <w:rFonts w:ascii="Book Antiqua" w:hAnsi="Book Antiqua" w:cs="Arial"/>
                <w:sz w:val="18"/>
                <w:szCs w:val="18"/>
              </w:rPr>
              <w:t>,  100% краве мляко, кутия, „БДС 15:2010” от сурово мляко</w:t>
            </w:r>
          </w:p>
        </w:tc>
        <w:tc>
          <w:tcPr>
            <w:tcW w:w="2268" w:type="dxa"/>
          </w:tcPr>
          <w:p w:rsidR="00E258C2" w:rsidRDefault="00E258C2" w:rsidP="00E258C2">
            <w:pPr>
              <w:spacing w:line="240" w:lineRule="auto"/>
              <w:jc w:val="center"/>
              <w:rPr>
                <w:rFonts w:ascii="Book Antiqua" w:hAnsi="Book Antiqua"/>
              </w:rPr>
            </w:pPr>
          </w:p>
          <w:p w:rsidR="00E258C2" w:rsidRPr="002C2957" w:rsidRDefault="00E258C2" w:rsidP="00E258C2">
            <w:pPr>
              <w:spacing w:line="240" w:lineRule="auto"/>
              <w:jc w:val="center"/>
              <w:rPr>
                <w:rFonts w:ascii="Book Antiqua" w:hAnsi="Book Antiqua"/>
              </w:rPr>
            </w:pPr>
            <w:r>
              <w:rPr>
                <w:rFonts w:ascii="Book Antiqua" w:hAnsi="Book Antiqua"/>
              </w:rPr>
              <w:t>315</w:t>
            </w:r>
          </w:p>
        </w:tc>
      </w:tr>
      <w:tr w:rsidR="00E258C2" w:rsidRPr="00AF2615" w:rsidTr="00DD3608">
        <w:tc>
          <w:tcPr>
            <w:tcW w:w="1906" w:type="dxa"/>
            <w:vAlign w:val="center"/>
          </w:tcPr>
          <w:p w:rsidR="00E258C2" w:rsidRPr="00AF2615" w:rsidRDefault="00E258C2" w:rsidP="00BF17A1">
            <w:pPr>
              <w:spacing w:after="0"/>
              <w:rPr>
                <w:rFonts w:ascii="Book Antiqua" w:hAnsi="Book Antiqua" w:cs="Arial"/>
                <w:color w:val="000000"/>
              </w:rPr>
            </w:pPr>
            <w:r w:rsidRPr="00AF2615">
              <w:rPr>
                <w:rFonts w:ascii="Book Antiqua" w:hAnsi="Book Antiqua" w:cs="Arial"/>
                <w:color w:val="000000"/>
              </w:rPr>
              <w:t>Кашкавал</w:t>
            </w:r>
          </w:p>
        </w:tc>
        <w:tc>
          <w:tcPr>
            <w:tcW w:w="1321" w:type="dxa"/>
          </w:tcPr>
          <w:p w:rsidR="00E258C2" w:rsidRPr="00940B98" w:rsidRDefault="00E258C2" w:rsidP="00DD3608">
            <w:pPr>
              <w:spacing w:after="0" w:line="240" w:lineRule="auto"/>
              <w:jc w:val="center"/>
              <w:rPr>
                <w:rFonts w:ascii="Book Antiqua" w:hAnsi="Book Antiqua"/>
              </w:rPr>
            </w:pPr>
            <w:r w:rsidRPr="00940B98">
              <w:rPr>
                <w:rFonts w:ascii="Book Antiqua" w:hAnsi="Book Antiqua"/>
              </w:rPr>
              <w:t>Кг.</w:t>
            </w:r>
          </w:p>
        </w:tc>
        <w:tc>
          <w:tcPr>
            <w:tcW w:w="3685" w:type="dxa"/>
            <w:vAlign w:val="center"/>
          </w:tcPr>
          <w:p w:rsidR="00E258C2" w:rsidRPr="00AF2615" w:rsidRDefault="00E258C2" w:rsidP="00BF17A1">
            <w:pPr>
              <w:spacing w:after="0"/>
              <w:rPr>
                <w:rFonts w:ascii="Book Antiqua" w:hAnsi="Book Antiqua" w:cs="Arial"/>
                <w:sz w:val="18"/>
                <w:szCs w:val="18"/>
              </w:rPr>
            </w:pPr>
            <w:r w:rsidRPr="00AF2615">
              <w:rPr>
                <w:rFonts w:ascii="Book Antiqua" w:hAnsi="Book Antiqua" w:cs="Arial"/>
                <w:sz w:val="18"/>
                <w:szCs w:val="18"/>
              </w:rPr>
              <w:t>Краве, узрял,  1</w:t>
            </w:r>
            <w:r>
              <w:rPr>
                <w:rFonts w:ascii="Book Antiqua" w:hAnsi="Book Antiqua" w:cs="Arial"/>
                <w:sz w:val="18"/>
                <w:szCs w:val="18"/>
              </w:rPr>
              <w:t>00% краве мляко, „БДС 14:2010  о</w:t>
            </w:r>
            <w:r w:rsidRPr="00AF2615">
              <w:rPr>
                <w:rFonts w:ascii="Book Antiqua" w:hAnsi="Book Antiqua" w:cs="Arial"/>
                <w:sz w:val="18"/>
                <w:szCs w:val="18"/>
              </w:rPr>
              <w:t>т</w:t>
            </w:r>
            <w:r>
              <w:rPr>
                <w:rFonts w:ascii="Book Antiqua" w:hAnsi="Book Antiqua" w:cs="Arial"/>
                <w:sz w:val="18"/>
                <w:szCs w:val="18"/>
              </w:rPr>
              <w:t xml:space="preserve"> </w:t>
            </w:r>
            <w:r w:rsidRPr="00AF2615">
              <w:rPr>
                <w:rFonts w:ascii="Book Antiqua" w:hAnsi="Book Antiqua" w:cs="Arial"/>
                <w:sz w:val="18"/>
                <w:szCs w:val="18"/>
              </w:rPr>
              <w:t>сурово мляко”, вакуум</w:t>
            </w:r>
          </w:p>
          <w:p w:rsidR="00E258C2" w:rsidRPr="00AF2615" w:rsidRDefault="00E258C2" w:rsidP="00BF17A1">
            <w:pPr>
              <w:spacing w:after="0"/>
              <w:rPr>
                <w:rFonts w:ascii="Book Antiqua" w:hAnsi="Book Antiqua" w:cs="Arial"/>
                <w:i/>
                <w:sz w:val="18"/>
                <w:szCs w:val="18"/>
              </w:rPr>
            </w:pPr>
          </w:p>
        </w:tc>
        <w:tc>
          <w:tcPr>
            <w:tcW w:w="2268" w:type="dxa"/>
          </w:tcPr>
          <w:p w:rsidR="00E258C2" w:rsidRPr="000F3A81" w:rsidRDefault="00E258C2" w:rsidP="00E258C2">
            <w:pPr>
              <w:spacing w:line="240" w:lineRule="auto"/>
              <w:jc w:val="center"/>
              <w:rPr>
                <w:rFonts w:ascii="Book Antiqua" w:hAnsi="Book Antiqua"/>
                <w:lang w:val="en-US"/>
              </w:rPr>
            </w:pPr>
            <w:r>
              <w:rPr>
                <w:rFonts w:ascii="Book Antiqua" w:hAnsi="Book Antiqua"/>
              </w:rPr>
              <w:t>115</w:t>
            </w:r>
          </w:p>
        </w:tc>
      </w:tr>
      <w:tr w:rsidR="00E258C2" w:rsidRPr="00AF2615" w:rsidTr="00DD3608">
        <w:tc>
          <w:tcPr>
            <w:tcW w:w="1906" w:type="dxa"/>
            <w:vAlign w:val="center"/>
          </w:tcPr>
          <w:p w:rsidR="00E258C2" w:rsidRPr="00AF2615" w:rsidRDefault="00E258C2" w:rsidP="00BF17A1">
            <w:pPr>
              <w:spacing w:after="0"/>
              <w:rPr>
                <w:rFonts w:ascii="Book Antiqua" w:hAnsi="Book Antiqua" w:cs="Arial"/>
                <w:color w:val="000000"/>
              </w:rPr>
            </w:pPr>
            <w:r w:rsidRPr="00AF2615">
              <w:rPr>
                <w:rFonts w:ascii="Book Antiqua" w:hAnsi="Book Antiqua" w:cs="Arial"/>
                <w:color w:val="000000"/>
              </w:rPr>
              <w:t>Масло</w:t>
            </w:r>
          </w:p>
        </w:tc>
        <w:tc>
          <w:tcPr>
            <w:tcW w:w="1321" w:type="dxa"/>
          </w:tcPr>
          <w:p w:rsidR="00E258C2" w:rsidRPr="00940B98" w:rsidRDefault="00E258C2" w:rsidP="00DD3608">
            <w:pPr>
              <w:spacing w:after="0" w:line="240" w:lineRule="auto"/>
              <w:jc w:val="center"/>
              <w:rPr>
                <w:rFonts w:ascii="Book Antiqua" w:hAnsi="Book Antiqua"/>
              </w:rPr>
            </w:pPr>
            <w:r w:rsidRPr="00940B98">
              <w:rPr>
                <w:rFonts w:ascii="Book Antiqua" w:hAnsi="Book Antiqua"/>
              </w:rPr>
              <w:t>Бр.</w:t>
            </w:r>
          </w:p>
        </w:tc>
        <w:tc>
          <w:tcPr>
            <w:tcW w:w="3685" w:type="dxa"/>
            <w:vAlign w:val="center"/>
          </w:tcPr>
          <w:p w:rsidR="00E258C2" w:rsidRPr="00AF2615" w:rsidRDefault="00E258C2" w:rsidP="00BF17A1">
            <w:pPr>
              <w:spacing w:after="0"/>
              <w:rPr>
                <w:rFonts w:ascii="Book Antiqua" w:hAnsi="Book Antiqua" w:cs="Arial"/>
                <w:sz w:val="18"/>
                <w:szCs w:val="18"/>
              </w:rPr>
            </w:pPr>
            <w:r w:rsidRPr="00AF2615">
              <w:rPr>
                <w:rFonts w:ascii="Book Antiqua" w:hAnsi="Book Antiqua" w:cs="Arial"/>
                <w:sz w:val="18"/>
                <w:szCs w:val="18"/>
              </w:rPr>
              <w:t>Краве, разфасовки – 0.125 кг.</w:t>
            </w:r>
          </w:p>
          <w:p w:rsidR="00E258C2" w:rsidRPr="00AF2615" w:rsidRDefault="00E258C2" w:rsidP="00BF17A1">
            <w:pPr>
              <w:spacing w:after="0"/>
              <w:rPr>
                <w:rFonts w:ascii="Book Antiqua" w:hAnsi="Book Antiqua" w:cs="Arial"/>
                <w:sz w:val="18"/>
                <w:szCs w:val="18"/>
              </w:rPr>
            </w:pPr>
          </w:p>
          <w:p w:rsidR="00E258C2" w:rsidRPr="00AF2615" w:rsidRDefault="00E258C2" w:rsidP="00BF17A1">
            <w:pPr>
              <w:spacing w:after="0"/>
              <w:rPr>
                <w:rFonts w:ascii="Book Antiqua" w:hAnsi="Book Antiqua" w:cs="Arial"/>
                <w:sz w:val="18"/>
                <w:szCs w:val="18"/>
              </w:rPr>
            </w:pPr>
          </w:p>
        </w:tc>
        <w:tc>
          <w:tcPr>
            <w:tcW w:w="2268" w:type="dxa"/>
          </w:tcPr>
          <w:p w:rsidR="00E258C2" w:rsidRPr="00940B98" w:rsidRDefault="001645E1" w:rsidP="00E258C2">
            <w:pPr>
              <w:spacing w:line="240" w:lineRule="auto"/>
              <w:jc w:val="center"/>
              <w:rPr>
                <w:rFonts w:ascii="Book Antiqua" w:hAnsi="Book Antiqua"/>
              </w:rPr>
            </w:pPr>
            <w:r>
              <w:rPr>
                <w:rFonts w:ascii="Book Antiqua" w:hAnsi="Book Antiqua"/>
              </w:rPr>
              <w:t>16</w:t>
            </w:r>
            <w:r w:rsidR="00E258C2">
              <w:rPr>
                <w:rFonts w:ascii="Book Antiqua" w:hAnsi="Book Antiqua"/>
              </w:rPr>
              <w:t>00</w:t>
            </w:r>
          </w:p>
        </w:tc>
      </w:tr>
      <w:tr w:rsidR="001645E1" w:rsidRPr="00AF2615" w:rsidTr="00DD3608">
        <w:tc>
          <w:tcPr>
            <w:tcW w:w="1906" w:type="dxa"/>
            <w:vAlign w:val="center"/>
          </w:tcPr>
          <w:p w:rsidR="001645E1" w:rsidRPr="00AF2615" w:rsidRDefault="001645E1" w:rsidP="00BF17A1">
            <w:pPr>
              <w:spacing w:after="0"/>
              <w:rPr>
                <w:rFonts w:ascii="Book Antiqua" w:hAnsi="Book Antiqua" w:cs="Arial"/>
                <w:color w:val="000000"/>
              </w:rPr>
            </w:pPr>
            <w:r>
              <w:rPr>
                <w:rFonts w:ascii="Book Antiqua" w:hAnsi="Book Antiqua" w:cs="Arial"/>
                <w:color w:val="000000"/>
              </w:rPr>
              <w:t>Извара</w:t>
            </w:r>
          </w:p>
        </w:tc>
        <w:tc>
          <w:tcPr>
            <w:tcW w:w="1321" w:type="dxa"/>
          </w:tcPr>
          <w:p w:rsidR="001645E1" w:rsidRPr="00940B98" w:rsidRDefault="001645E1" w:rsidP="00DD3608">
            <w:pPr>
              <w:spacing w:after="0" w:line="240" w:lineRule="auto"/>
              <w:jc w:val="center"/>
              <w:rPr>
                <w:rFonts w:ascii="Book Antiqua" w:hAnsi="Book Antiqua"/>
              </w:rPr>
            </w:pPr>
            <w:r>
              <w:rPr>
                <w:rFonts w:ascii="Book Antiqua" w:hAnsi="Book Antiqua"/>
              </w:rPr>
              <w:t>Кг.</w:t>
            </w:r>
          </w:p>
        </w:tc>
        <w:tc>
          <w:tcPr>
            <w:tcW w:w="3685" w:type="dxa"/>
            <w:vAlign w:val="center"/>
          </w:tcPr>
          <w:p w:rsidR="001645E1" w:rsidRPr="00AF2615" w:rsidRDefault="001645E1" w:rsidP="00BF17A1">
            <w:pPr>
              <w:spacing w:after="0"/>
              <w:rPr>
                <w:rFonts w:ascii="Book Antiqua" w:hAnsi="Book Antiqua" w:cs="Arial"/>
                <w:sz w:val="18"/>
                <w:szCs w:val="18"/>
              </w:rPr>
            </w:pPr>
            <w:r>
              <w:rPr>
                <w:rFonts w:ascii="Book Antiqua" w:hAnsi="Book Antiqua" w:cs="Arial"/>
                <w:sz w:val="18"/>
                <w:szCs w:val="18"/>
              </w:rPr>
              <w:t>Разфасовки 0.500 кг., вакуум, от сурово мляко</w:t>
            </w:r>
          </w:p>
        </w:tc>
        <w:tc>
          <w:tcPr>
            <w:tcW w:w="2268" w:type="dxa"/>
          </w:tcPr>
          <w:p w:rsidR="001645E1" w:rsidRDefault="001645E1" w:rsidP="00E258C2">
            <w:pPr>
              <w:spacing w:line="240" w:lineRule="auto"/>
              <w:jc w:val="center"/>
              <w:rPr>
                <w:rFonts w:ascii="Book Antiqua" w:hAnsi="Book Antiqua"/>
              </w:rPr>
            </w:pPr>
            <w:r>
              <w:rPr>
                <w:rFonts w:ascii="Book Antiqua" w:hAnsi="Book Antiqua"/>
              </w:rPr>
              <w:t>50</w:t>
            </w:r>
          </w:p>
        </w:tc>
      </w:tr>
    </w:tbl>
    <w:p w:rsidR="00D31F7C" w:rsidRPr="00AF2615" w:rsidRDefault="00D31F7C" w:rsidP="006731E0">
      <w:pPr>
        <w:spacing w:after="0" w:line="240" w:lineRule="auto"/>
        <w:rPr>
          <w:rFonts w:ascii="Book Antiqua" w:eastAsia="Calibri" w:hAnsi="Book Antiqua" w:cstheme="minorHAnsi"/>
          <w:sz w:val="18"/>
          <w:szCs w:val="18"/>
        </w:rPr>
      </w:pPr>
    </w:p>
    <w:p w:rsidR="00D31F7C" w:rsidRPr="00AF2615" w:rsidRDefault="00D31F7C" w:rsidP="004201C9">
      <w:pPr>
        <w:spacing w:after="0" w:line="240" w:lineRule="auto"/>
        <w:jc w:val="both"/>
        <w:rPr>
          <w:rFonts w:ascii="Book Antiqua" w:eastAsia="Calibri" w:hAnsi="Book Antiqua" w:cstheme="minorHAnsi"/>
          <w:b/>
        </w:rPr>
      </w:pPr>
      <w:r w:rsidRPr="00AF2615">
        <w:rPr>
          <w:rFonts w:ascii="Book Antiqua" w:hAnsi="Book Antiqua" w:cstheme="minorHAnsi"/>
          <w:b/>
        </w:rPr>
        <w:t>ОБОСОБЕНА ПОЗИЦИЯ № 4 „Пакетирани продукти”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1951"/>
        <w:gridCol w:w="1276"/>
        <w:gridCol w:w="3685"/>
        <w:gridCol w:w="2268"/>
      </w:tblGrid>
      <w:tr w:rsidR="004201C9" w:rsidRPr="00AF2615" w:rsidTr="00E258C2">
        <w:trPr>
          <w:gridBefore w:val="1"/>
          <w:wBefore w:w="34" w:type="dxa"/>
        </w:trPr>
        <w:tc>
          <w:tcPr>
            <w:tcW w:w="1951" w:type="dxa"/>
          </w:tcPr>
          <w:p w:rsidR="004201C9" w:rsidRPr="00AF2615" w:rsidRDefault="004201C9" w:rsidP="004201C9">
            <w:pPr>
              <w:spacing w:line="240" w:lineRule="auto"/>
              <w:jc w:val="center"/>
              <w:rPr>
                <w:rFonts w:ascii="Book Antiqua" w:hAnsi="Book Antiqua" w:cstheme="minorHAnsi"/>
              </w:rPr>
            </w:pPr>
            <w:r w:rsidRPr="00AF2615">
              <w:rPr>
                <w:rFonts w:ascii="Book Antiqua" w:hAnsi="Book Antiqua" w:cstheme="minorHAnsi"/>
              </w:rPr>
              <w:t>Наименование на хранителните стоки</w:t>
            </w:r>
          </w:p>
        </w:tc>
        <w:tc>
          <w:tcPr>
            <w:tcW w:w="1276" w:type="dxa"/>
          </w:tcPr>
          <w:p w:rsidR="004201C9" w:rsidRPr="00AF2615" w:rsidRDefault="00DD3608" w:rsidP="004201C9">
            <w:pPr>
              <w:spacing w:line="240" w:lineRule="auto"/>
              <w:jc w:val="center"/>
              <w:rPr>
                <w:rFonts w:ascii="Book Antiqua" w:hAnsi="Book Antiqua" w:cstheme="minorHAnsi"/>
              </w:rPr>
            </w:pPr>
            <w:r>
              <w:rPr>
                <w:rFonts w:ascii="Book Antiqua" w:hAnsi="Book Antiqua" w:cstheme="minorHAnsi"/>
              </w:rPr>
              <w:t>Мярка</w:t>
            </w:r>
          </w:p>
        </w:tc>
        <w:tc>
          <w:tcPr>
            <w:tcW w:w="3685" w:type="dxa"/>
          </w:tcPr>
          <w:p w:rsidR="004201C9" w:rsidRPr="00AF2615" w:rsidRDefault="004201C9" w:rsidP="004201C9">
            <w:pPr>
              <w:spacing w:line="240" w:lineRule="auto"/>
              <w:jc w:val="center"/>
              <w:rPr>
                <w:rFonts w:ascii="Book Antiqua" w:hAnsi="Book Antiqua" w:cstheme="minorHAnsi"/>
              </w:rPr>
            </w:pPr>
            <w:r w:rsidRPr="00AF2615">
              <w:rPr>
                <w:rFonts w:ascii="Book Antiqua" w:hAnsi="Book Antiqua" w:cstheme="minorHAnsi"/>
              </w:rPr>
              <w:t>Ви</w:t>
            </w:r>
            <w:r w:rsidR="006731E0" w:rsidRPr="00AF2615">
              <w:rPr>
                <w:rFonts w:ascii="Book Antiqua" w:hAnsi="Book Antiqua" w:cstheme="minorHAnsi"/>
              </w:rPr>
              <w:t>д, качество, опаковка, разфасов</w:t>
            </w:r>
            <w:r w:rsidRPr="00AF2615">
              <w:rPr>
                <w:rFonts w:ascii="Book Antiqua" w:hAnsi="Book Antiqua" w:cstheme="minorHAnsi"/>
              </w:rPr>
              <w:t>ка,</w:t>
            </w:r>
          </w:p>
          <w:p w:rsidR="004201C9" w:rsidRPr="00AF2615" w:rsidRDefault="004201C9" w:rsidP="004201C9">
            <w:pPr>
              <w:spacing w:line="240" w:lineRule="auto"/>
              <w:jc w:val="center"/>
              <w:rPr>
                <w:rFonts w:ascii="Book Antiqua" w:hAnsi="Book Antiqua" w:cstheme="minorHAnsi"/>
              </w:rPr>
            </w:pPr>
            <w:r w:rsidRPr="00AF2615">
              <w:rPr>
                <w:rFonts w:ascii="Book Antiqua" w:hAnsi="Book Antiqua" w:cstheme="minorHAnsi"/>
              </w:rPr>
              <w:t>описание</w:t>
            </w:r>
          </w:p>
        </w:tc>
        <w:tc>
          <w:tcPr>
            <w:tcW w:w="2268" w:type="dxa"/>
          </w:tcPr>
          <w:p w:rsidR="004201C9" w:rsidRPr="00AF2615" w:rsidRDefault="004201C9" w:rsidP="004201C9">
            <w:pPr>
              <w:spacing w:line="240" w:lineRule="auto"/>
              <w:jc w:val="center"/>
              <w:rPr>
                <w:rFonts w:ascii="Book Antiqua" w:hAnsi="Book Antiqua" w:cstheme="minorHAnsi"/>
              </w:rPr>
            </w:pPr>
            <w:r w:rsidRPr="00AF2615">
              <w:rPr>
                <w:rFonts w:ascii="Book Antiqua" w:hAnsi="Book Antiqua" w:cstheme="minorHAnsi"/>
              </w:rPr>
              <w:t>Прогнозно количество</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 xml:space="preserve">Боб зрял </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нелющен, пакет 1 кг</w:t>
            </w:r>
            <w:r>
              <w:rPr>
                <w:rFonts w:ascii="Book Antiqua" w:hAnsi="Book Antiqua" w:cs="Arial"/>
                <w:sz w:val="18"/>
                <w:szCs w:val="18"/>
              </w:rPr>
              <w:t>, клас „Екстра”</w:t>
            </w:r>
          </w:p>
        </w:tc>
        <w:tc>
          <w:tcPr>
            <w:tcW w:w="2268" w:type="dxa"/>
          </w:tcPr>
          <w:p w:rsidR="00E258C2" w:rsidRPr="00940B98" w:rsidRDefault="00E258C2" w:rsidP="00E258C2">
            <w:pPr>
              <w:jc w:val="center"/>
              <w:rPr>
                <w:rFonts w:ascii="Book Antiqua" w:hAnsi="Book Antiqua"/>
              </w:rPr>
            </w:pPr>
            <w:r>
              <w:rPr>
                <w:rFonts w:ascii="Book Antiqua" w:hAnsi="Book Antiqua"/>
              </w:rPr>
              <w:t>110</w:t>
            </w:r>
          </w:p>
        </w:tc>
      </w:tr>
      <w:tr w:rsidR="00E258C2" w:rsidRPr="00AF2615" w:rsidTr="00E258C2">
        <w:trPr>
          <w:trHeight w:val="419"/>
        </w:trPr>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lastRenderedPageBreak/>
              <w:t xml:space="preserve">Боб зрял </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лющен ,пакет 1 кг</w:t>
            </w:r>
          </w:p>
        </w:tc>
        <w:tc>
          <w:tcPr>
            <w:tcW w:w="2268" w:type="dxa"/>
          </w:tcPr>
          <w:p w:rsidR="00E258C2" w:rsidRPr="00940B98" w:rsidRDefault="00E258C2" w:rsidP="00E258C2">
            <w:pPr>
              <w:jc w:val="center"/>
              <w:rPr>
                <w:rFonts w:ascii="Book Antiqua" w:hAnsi="Book Antiqua"/>
              </w:rPr>
            </w:pPr>
            <w:r>
              <w:rPr>
                <w:rFonts w:ascii="Book Antiqua" w:hAnsi="Book Antiqua"/>
              </w:rPr>
              <w:t>20</w:t>
            </w:r>
          </w:p>
        </w:tc>
      </w:tr>
      <w:tr w:rsidR="00E258C2" w:rsidRPr="00AF2615" w:rsidTr="00E258C2">
        <w:trPr>
          <w:trHeight w:val="411"/>
        </w:trPr>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Леща</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нелющена, пакет 0.500</w:t>
            </w:r>
            <w:r>
              <w:rPr>
                <w:rFonts w:ascii="Book Antiqua" w:hAnsi="Book Antiqua" w:cs="Arial"/>
                <w:sz w:val="18"/>
                <w:szCs w:val="18"/>
              </w:rPr>
              <w:t xml:space="preserve"> </w:t>
            </w:r>
            <w:r w:rsidRPr="00940B98">
              <w:rPr>
                <w:rFonts w:ascii="Book Antiqua" w:hAnsi="Book Antiqua" w:cs="Arial"/>
                <w:sz w:val="18"/>
                <w:szCs w:val="18"/>
              </w:rPr>
              <w:t>кг</w:t>
            </w:r>
          </w:p>
        </w:tc>
        <w:tc>
          <w:tcPr>
            <w:tcW w:w="2268" w:type="dxa"/>
          </w:tcPr>
          <w:p w:rsidR="00E258C2" w:rsidRPr="00940B98" w:rsidRDefault="00E258C2" w:rsidP="00E258C2">
            <w:pPr>
              <w:jc w:val="center"/>
              <w:rPr>
                <w:rFonts w:ascii="Book Antiqua" w:hAnsi="Book Antiqua"/>
              </w:rPr>
            </w:pPr>
            <w:r>
              <w:rPr>
                <w:rFonts w:ascii="Book Antiqua" w:hAnsi="Book Antiqua"/>
              </w:rPr>
              <w:t>60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Ориз</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Пакет 1 кг</w:t>
            </w:r>
          </w:p>
        </w:tc>
        <w:tc>
          <w:tcPr>
            <w:tcW w:w="2268" w:type="dxa"/>
          </w:tcPr>
          <w:p w:rsidR="00E258C2" w:rsidRPr="00940B98" w:rsidRDefault="00E258C2" w:rsidP="00E258C2">
            <w:pPr>
              <w:jc w:val="center"/>
              <w:rPr>
                <w:rFonts w:ascii="Book Antiqua" w:hAnsi="Book Antiqua"/>
              </w:rPr>
            </w:pPr>
            <w:r>
              <w:rPr>
                <w:rFonts w:ascii="Book Antiqua" w:hAnsi="Book Antiqua"/>
              </w:rPr>
              <w:t>260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Жито</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Пакет 0.500 кг</w:t>
            </w:r>
          </w:p>
        </w:tc>
        <w:tc>
          <w:tcPr>
            <w:tcW w:w="2268" w:type="dxa"/>
          </w:tcPr>
          <w:p w:rsidR="00E258C2" w:rsidRPr="00940B98" w:rsidRDefault="00E258C2" w:rsidP="00E258C2">
            <w:pPr>
              <w:jc w:val="center"/>
              <w:rPr>
                <w:rFonts w:ascii="Book Antiqua" w:hAnsi="Book Antiqua"/>
              </w:rPr>
            </w:pPr>
            <w:r>
              <w:rPr>
                <w:rFonts w:ascii="Book Antiqua" w:hAnsi="Book Antiqua"/>
              </w:rPr>
              <w:t>50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Захар, бяла кристална</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Пакет 1 кг</w:t>
            </w:r>
            <w:r>
              <w:rPr>
                <w:rFonts w:ascii="Book Antiqua" w:hAnsi="Book Antiqua" w:cs="Arial"/>
                <w:sz w:val="18"/>
                <w:szCs w:val="18"/>
              </w:rPr>
              <w:t>., рафинирана бяла „Екстра бяла захар”</w:t>
            </w:r>
          </w:p>
        </w:tc>
        <w:tc>
          <w:tcPr>
            <w:tcW w:w="2268" w:type="dxa"/>
          </w:tcPr>
          <w:p w:rsidR="00E258C2" w:rsidRPr="00940B98" w:rsidRDefault="00E258C2" w:rsidP="00E258C2">
            <w:pPr>
              <w:jc w:val="center"/>
              <w:rPr>
                <w:rFonts w:ascii="Book Antiqua" w:hAnsi="Book Antiqua"/>
              </w:rPr>
            </w:pPr>
            <w:r>
              <w:rPr>
                <w:rFonts w:ascii="Book Antiqua" w:hAnsi="Book Antiqua"/>
              </w:rPr>
              <w:t>400</w:t>
            </w:r>
          </w:p>
        </w:tc>
      </w:tr>
      <w:tr w:rsidR="001645E1" w:rsidRPr="00AF2615" w:rsidTr="00E258C2">
        <w:tc>
          <w:tcPr>
            <w:tcW w:w="1985" w:type="dxa"/>
            <w:gridSpan w:val="2"/>
          </w:tcPr>
          <w:p w:rsidR="001645E1" w:rsidRPr="00940B98" w:rsidRDefault="001645E1" w:rsidP="00E258C2">
            <w:pPr>
              <w:rPr>
                <w:rFonts w:ascii="Book Antiqua" w:hAnsi="Book Antiqua" w:cs="Arial"/>
              </w:rPr>
            </w:pPr>
            <w:r>
              <w:rPr>
                <w:rFonts w:ascii="Book Antiqua" w:hAnsi="Book Antiqua" w:cs="Arial"/>
              </w:rPr>
              <w:t>Пудра захар</w:t>
            </w:r>
          </w:p>
        </w:tc>
        <w:tc>
          <w:tcPr>
            <w:tcW w:w="1276" w:type="dxa"/>
          </w:tcPr>
          <w:p w:rsidR="001645E1" w:rsidRPr="00E258C2" w:rsidRDefault="001645E1" w:rsidP="00E258C2">
            <w:pPr>
              <w:jc w:val="center"/>
              <w:rPr>
                <w:rFonts w:ascii="Book Antiqua" w:hAnsi="Book Antiqua"/>
                <w:sz w:val="18"/>
                <w:szCs w:val="18"/>
              </w:rPr>
            </w:pPr>
            <w:r>
              <w:rPr>
                <w:rFonts w:ascii="Book Antiqua" w:hAnsi="Book Antiqua"/>
                <w:sz w:val="18"/>
                <w:szCs w:val="18"/>
              </w:rPr>
              <w:t xml:space="preserve">Кг. </w:t>
            </w:r>
          </w:p>
        </w:tc>
        <w:tc>
          <w:tcPr>
            <w:tcW w:w="3685" w:type="dxa"/>
          </w:tcPr>
          <w:p w:rsidR="001645E1" w:rsidRPr="00940B98" w:rsidRDefault="001645E1" w:rsidP="00E258C2">
            <w:pPr>
              <w:rPr>
                <w:rFonts w:ascii="Book Antiqua" w:hAnsi="Book Antiqua" w:cs="Arial"/>
                <w:sz w:val="18"/>
                <w:szCs w:val="18"/>
              </w:rPr>
            </w:pPr>
            <w:r>
              <w:rPr>
                <w:rFonts w:ascii="Book Antiqua" w:hAnsi="Book Antiqua" w:cs="Arial"/>
                <w:sz w:val="18"/>
                <w:szCs w:val="18"/>
              </w:rPr>
              <w:t>Пакет 0.500 кг., рафинирана</w:t>
            </w:r>
          </w:p>
        </w:tc>
        <w:tc>
          <w:tcPr>
            <w:tcW w:w="2268" w:type="dxa"/>
          </w:tcPr>
          <w:p w:rsidR="001645E1" w:rsidRDefault="001645E1" w:rsidP="00E258C2">
            <w:pPr>
              <w:jc w:val="center"/>
              <w:rPr>
                <w:rFonts w:ascii="Book Antiqua" w:hAnsi="Book Antiqua"/>
              </w:rPr>
            </w:pPr>
            <w:r>
              <w:rPr>
                <w:rFonts w:ascii="Book Antiqua" w:hAnsi="Book Antiqua"/>
              </w:rPr>
              <w:t>10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Сол</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пакет 1 кг</w:t>
            </w:r>
            <w:r>
              <w:rPr>
                <w:rFonts w:ascii="Book Antiqua" w:hAnsi="Book Antiqua" w:cs="Arial"/>
                <w:sz w:val="18"/>
                <w:szCs w:val="18"/>
              </w:rPr>
              <w:t>, йодирана калиев йодат</w:t>
            </w:r>
          </w:p>
        </w:tc>
        <w:tc>
          <w:tcPr>
            <w:tcW w:w="2268" w:type="dxa"/>
          </w:tcPr>
          <w:p w:rsidR="00E258C2" w:rsidRPr="00940B98" w:rsidRDefault="00E258C2" w:rsidP="00E258C2">
            <w:pPr>
              <w:jc w:val="center"/>
              <w:rPr>
                <w:rFonts w:ascii="Book Antiqua" w:hAnsi="Book Antiqua"/>
              </w:rPr>
            </w:pPr>
            <w:r>
              <w:rPr>
                <w:rFonts w:ascii="Book Antiqua" w:hAnsi="Book Antiqua"/>
              </w:rPr>
              <w:t>110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Олио</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Литър</w:t>
            </w:r>
          </w:p>
        </w:tc>
        <w:tc>
          <w:tcPr>
            <w:tcW w:w="3685" w:type="dxa"/>
          </w:tcPr>
          <w:p w:rsidR="00E258C2" w:rsidRPr="00940B98" w:rsidRDefault="00E258C2" w:rsidP="00E258C2">
            <w:pPr>
              <w:rPr>
                <w:rFonts w:ascii="Book Antiqua" w:hAnsi="Book Antiqua" w:cs="Arial"/>
                <w:sz w:val="18"/>
                <w:szCs w:val="18"/>
              </w:rPr>
            </w:pPr>
            <w:r>
              <w:rPr>
                <w:rFonts w:ascii="Book Antiqua" w:hAnsi="Book Antiqua" w:cs="Arial"/>
                <w:sz w:val="18"/>
                <w:szCs w:val="18"/>
              </w:rPr>
              <w:t>Пластм. Бутилка, 1 л., браншови стандарт</w:t>
            </w:r>
          </w:p>
        </w:tc>
        <w:tc>
          <w:tcPr>
            <w:tcW w:w="2268" w:type="dxa"/>
          </w:tcPr>
          <w:p w:rsidR="00E258C2" w:rsidRPr="00940B98" w:rsidRDefault="00E258C2" w:rsidP="00E258C2">
            <w:pPr>
              <w:jc w:val="center"/>
              <w:rPr>
                <w:rFonts w:ascii="Book Antiqua" w:hAnsi="Book Antiqua"/>
              </w:rPr>
            </w:pPr>
            <w:r>
              <w:rPr>
                <w:rFonts w:ascii="Book Antiqua" w:hAnsi="Book Antiqua"/>
              </w:rPr>
              <w:t>400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Оцет</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Литър</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Винен, бутилка-0,700л.</w:t>
            </w:r>
            <w:r>
              <w:rPr>
                <w:rFonts w:ascii="Book Antiqua" w:hAnsi="Book Antiqua" w:cs="Arial"/>
                <w:sz w:val="18"/>
                <w:szCs w:val="18"/>
              </w:rPr>
              <w:t>, без консерванти и оцветилети</w:t>
            </w:r>
          </w:p>
        </w:tc>
        <w:tc>
          <w:tcPr>
            <w:tcW w:w="2268" w:type="dxa"/>
          </w:tcPr>
          <w:p w:rsidR="00E258C2" w:rsidRPr="00940B98" w:rsidRDefault="00E258C2" w:rsidP="00E258C2">
            <w:pPr>
              <w:jc w:val="center"/>
              <w:rPr>
                <w:rFonts w:ascii="Book Antiqua" w:hAnsi="Book Antiqua"/>
              </w:rPr>
            </w:pPr>
            <w:r>
              <w:rPr>
                <w:rFonts w:ascii="Book Antiqua" w:hAnsi="Book Antiqua"/>
              </w:rPr>
              <w:t>20</w:t>
            </w:r>
          </w:p>
        </w:tc>
      </w:tr>
      <w:tr w:rsidR="00E258C2" w:rsidRPr="00AF2615" w:rsidTr="00E258C2">
        <w:tc>
          <w:tcPr>
            <w:tcW w:w="1985" w:type="dxa"/>
            <w:gridSpan w:val="2"/>
          </w:tcPr>
          <w:p w:rsidR="00E258C2" w:rsidRPr="00940B98" w:rsidRDefault="00E258C2" w:rsidP="00E258C2">
            <w:pPr>
              <w:rPr>
                <w:rFonts w:ascii="Book Antiqua" w:hAnsi="Book Antiqua" w:cs="Arial"/>
                <w:lang w:val="en-US"/>
              </w:rPr>
            </w:pPr>
            <w:r w:rsidRPr="00940B98">
              <w:rPr>
                <w:rFonts w:ascii="Book Antiqua" w:hAnsi="Book Antiqua" w:cs="Arial"/>
              </w:rPr>
              <w:t>Домати консерва</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E258C2" w:rsidRDefault="00E258C2" w:rsidP="00E258C2">
            <w:pPr>
              <w:rPr>
                <w:rFonts w:ascii="Book Antiqua" w:hAnsi="Book Antiqua" w:cs="Arial"/>
                <w:sz w:val="18"/>
                <w:szCs w:val="18"/>
              </w:rPr>
            </w:pPr>
            <w:r w:rsidRPr="00E258C2">
              <w:rPr>
                <w:rFonts w:ascii="Book Antiqua" w:hAnsi="Book Antiqua"/>
                <w:sz w:val="18"/>
                <w:szCs w:val="18"/>
              </w:rPr>
              <w:t>Небелени, буркан 0.680 кг.</w:t>
            </w:r>
            <w:r w:rsidRPr="00E258C2">
              <w:rPr>
                <w:rFonts w:ascii="Book Antiqua" w:hAnsi="Book Antiqua" w:cs="Arial"/>
                <w:color w:val="000000"/>
                <w:sz w:val="18"/>
                <w:szCs w:val="18"/>
              </w:rPr>
              <w:t xml:space="preserve"> Без консерванти, оцветители и подсладители</w:t>
            </w:r>
          </w:p>
        </w:tc>
        <w:tc>
          <w:tcPr>
            <w:tcW w:w="2268" w:type="dxa"/>
          </w:tcPr>
          <w:p w:rsidR="00E258C2" w:rsidRPr="00940B98" w:rsidRDefault="008A0286" w:rsidP="00E258C2">
            <w:pPr>
              <w:jc w:val="center"/>
              <w:rPr>
                <w:rFonts w:ascii="Book Antiqua" w:hAnsi="Book Antiqua"/>
              </w:rPr>
            </w:pPr>
            <w:r>
              <w:rPr>
                <w:rFonts w:ascii="Book Antiqua" w:hAnsi="Book Antiqua"/>
              </w:rPr>
              <w:t>350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Бисквити обикновени</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Default="00E258C2" w:rsidP="00E258C2">
            <w:pPr>
              <w:spacing w:after="0" w:line="240" w:lineRule="auto"/>
              <w:rPr>
                <w:rFonts w:ascii="Book Antiqua" w:hAnsi="Book Antiqua" w:cs="Arial"/>
                <w:sz w:val="18"/>
                <w:szCs w:val="18"/>
              </w:rPr>
            </w:pPr>
            <w:r w:rsidRPr="00940B98">
              <w:rPr>
                <w:rFonts w:ascii="Book Antiqua" w:hAnsi="Book Antiqua" w:cs="Arial"/>
                <w:sz w:val="18"/>
                <w:szCs w:val="18"/>
              </w:rPr>
              <w:t>пакет, 0,1</w:t>
            </w:r>
            <w:r>
              <w:rPr>
                <w:rFonts w:ascii="Book Antiqua" w:hAnsi="Book Antiqua" w:cs="Arial"/>
                <w:sz w:val="18"/>
                <w:szCs w:val="18"/>
              </w:rPr>
              <w:t>2</w:t>
            </w:r>
            <w:r w:rsidRPr="00940B98">
              <w:rPr>
                <w:rFonts w:ascii="Book Antiqua" w:hAnsi="Book Antiqua" w:cs="Arial"/>
                <w:sz w:val="18"/>
                <w:szCs w:val="18"/>
              </w:rPr>
              <w:t>0кг</w:t>
            </w:r>
          </w:p>
          <w:p w:rsidR="00E258C2" w:rsidRPr="00940B98" w:rsidRDefault="00E258C2" w:rsidP="00E258C2">
            <w:pPr>
              <w:spacing w:after="0" w:line="240" w:lineRule="auto"/>
              <w:rPr>
                <w:rFonts w:ascii="Book Antiqua" w:hAnsi="Book Antiqua" w:cs="Arial"/>
                <w:sz w:val="18"/>
                <w:szCs w:val="18"/>
              </w:rPr>
            </w:pPr>
            <w:r>
              <w:rPr>
                <w:rFonts w:ascii="Book Antiqua" w:hAnsi="Book Antiqua" w:cs="Arial"/>
                <w:sz w:val="18"/>
                <w:szCs w:val="18"/>
              </w:rPr>
              <w:t>без подсладители и оцветилети</w:t>
            </w:r>
          </w:p>
        </w:tc>
        <w:tc>
          <w:tcPr>
            <w:tcW w:w="2268" w:type="dxa"/>
          </w:tcPr>
          <w:p w:rsidR="00E258C2" w:rsidRPr="00940B98" w:rsidRDefault="00E258C2" w:rsidP="00E258C2">
            <w:pPr>
              <w:jc w:val="center"/>
              <w:rPr>
                <w:rFonts w:ascii="Book Antiqua" w:hAnsi="Book Antiqua"/>
              </w:rPr>
            </w:pPr>
            <w:r>
              <w:rPr>
                <w:rFonts w:ascii="Book Antiqua" w:hAnsi="Book Antiqua"/>
              </w:rPr>
              <w:t>90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Брашно</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тип 500, пакет, 1 кг</w:t>
            </w:r>
            <w:r>
              <w:rPr>
                <w:rFonts w:ascii="Book Antiqua" w:hAnsi="Book Antiqua" w:cs="Arial"/>
                <w:sz w:val="18"/>
                <w:szCs w:val="18"/>
              </w:rPr>
              <w:t>, УС</w:t>
            </w:r>
          </w:p>
        </w:tc>
        <w:tc>
          <w:tcPr>
            <w:tcW w:w="2268" w:type="dxa"/>
          </w:tcPr>
          <w:p w:rsidR="00E258C2" w:rsidRPr="00940B98" w:rsidRDefault="00E258C2" w:rsidP="00E258C2">
            <w:pPr>
              <w:jc w:val="center"/>
              <w:rPr>
                <w:rFonts w:ascii="Book Antiqua" w:hAnsi="Book Antiqua"/>
              </w:rPr>
            </w:pPr>
            <w:r>
              <w:rPr>
                <w:rFonts w:ascii="Book Antiqua" w:hAnsi="Book Antiqua"/>
              </w:rPr>
              <w:t>190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Лютеница</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Default="00E258C2" w:rsidP="00E258C2">
            <w:pPr>
              <w:spacing w:after="0" w:line="240" w:lineRule="auto"/>
              <w:rPr>
                <w:rFonts w:ascii="Book Antiqua" w:hAnsi="Book Antiqua" w:cs="Arial"/>
                <w:sz w:val="18"/>
                <w:szCs w:val="18"/>
              </w:rPr>
            </w:pPr>
            <w:r w:rsidRPr="00940B98">
              <w:rPr>
                <w:rFonts w:ascii="Book Antiqua" w:hAnsi="Book Antiqua" w:cs="Arial"/>
                <w:sz w:val="18"/>
                <w:szCs w:val="18"/>
              </w:rPr>
              <w:t>буркан 0,560кг</w:t>
            </w:r>
          </w:p>
          <w:p w:rsidR="00E258C2" w:rsidRPr="00940B98" w:rsidRDefault="00E258C2" w:rsidP="00E258C2">
            <w:pPr>
              <w:spacing w:after="0" w:line="240" w:lineRule="auto"/>
              <w:rPr>
                <w:rFonts w:ascii="Book Antiqua" w:hAnsi="Book Antiqua" w:cs="Arial"/>
                <w:sz w:val="18"/>
                <w:szCs w:val="18"/>
              </w:rPr>
            </w:pPr>
            <w:r>
              <w:rPr>
                <w:rFonts w:ascii="Book Antiqua" w:hAnsi="Book Antiqua" w:cs="Arial"/>
                <w:sz w:val="18"/>
                <w:szCs w:val="18"/>
              </w:rPr>
              <w:t>браншови стандарт</w:t>
            </w:r>
          </w:p>
        </w:tc>
        <w:tc>
          <w:tcPr>
            <w:tcW w:w="2268" w:type="dxa"/>
          </w:tcPr>
          <w:p w:rsidR="00E258C2" w:rsidRPr="00940B98" w:rsidRDefault="00E258C2" w:rsidP="00E258C2">
            <w:pPr>
              <w:jc w:val="center"/>
              <w:rPr>
                <w:rFonts w:ascii="Book Antiqua" w:hAnsi="Book Antiqua"/>
              </w:rPr>
            </w:pPr>
            <w:r>
              <w:rPr>
                <w:rFonts w:ascii="Book Antiqua" w:hAnsi="Book Antiqua"/>
              </w:rPr>
              <w:t>200</w:t>
            </w:r>
          </w:p>
        </w:tc>
      </w:tr>
      <w:tr w:rsidR="00E258C2" w:rsidRPr="00AF2615" w:rsidTr="00E258C2">
        <w:tc>
          <w:tcPr>
            <w:tcW w:w="1985" w:type="dxa"/>
            <w:gridSpan w:val="2"/>
          </w:tcPr>
          <w:p w:rsidR="00E258C2" w:rsidRPr="00940B98" w:rsidRDefault="00E258C2" w:rsidP="00E258C2">
            <w:pPr>
              <w:rPr>
                <w:rFonts w:ascii="Book Antiqua" w:hAnsi="Book Antiqua" w:cs="Arial"/>
              </w:rPr>
            </w:pPr>
            <w:r w:rsidRPr="00940B98">
              <w:rPr>
                <w:rFonts w:ascii="Book Antiqua" w:hAnsi="Book Antiqua" w:cs="Arial"/>
              </w:rPr>
              <w:t>Мед</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sz w:val="18"/>
                <w:szCs w:val="18"/>
              </w:rPr>
            </w:pPr>
            <w:r w:rsidRPr="00940B98">
              <w:rPr>
                <w:rFonts w:ascii="Book Antiqua" w:hAnsi="Book Antiqua" w:cs="Arial"/>
                <w:sz w:val="18"/>
                <w:szCs w:val="18"/>
              </w:rPr>
              <w:t>пчелен, натурален, буркан 0,900 кг</w:t>
            </w:r>
          </w:p>
        </w:tc>
        <w:tc>
          <w:tcPr>
            <w:tcW w:w="2268" w:type="dxa"/>
          </w:tcPr>
          <w:p w:rsidR="00E258C2" w:rsidRPr="00940B98" w:rsidRDefault="008A0286" w:rsidP="00E258C2">
            <w:pPr>
              <w:jc w:val="center"/>
              <w:rPr>
                <w:rFonts w:ascii="Book Antiqua" w:hAnsi="Book Antiqua"/>
              </w:rPr>
            </w:pPr>
            <w:r>
              <w:rPr>
                <w:rFonts w:ascii="Book Antiqua" w:hAnsi="Book Antiqua"/>
              </w:rPr>
              <w:t>25</w:t>
            </w:r>
          </w:p>
        </w:tc>
      </w:tr>
      <w:tr w:rsidR="00E258C2" w:rsidRPr="00AF2615" w:rsidTr="00E258C2">
        <w:tc>
          <w:tcPr>
            <w:tcW w:w="1985" w:type="dxa"/>
            <w:gridSpan w:val="2"/>
          </w:tcPr>
          <w:p w:rsidR="00E258C2" w:rsidRPr="00940B98" w:rsidRDefault="00E258C2" w:rsidP="00E258C2">
            <w:pPr>
              <w:jc w:val="both"/>
              <w:rPr>
                <w:rFonts w:ascii="Book Antiqua" w:hAnsi="Book Antiqua" w:cs="Arial"/>
                <w:color w:val="000000"/>
              </w:rPr>
            </w:pPr>
            <w:r w:rsidRPr="00940B98">
              <w:rPr>
                <w:rFonts w:ascii="Book Antiqua" w:hAnsi="Book Antiqua" w:cs="Arial"/>
                <w:color w:val="000000"/>
              </w:rPr>
              <w:t>Макарон</w:t>
            </w:r>
            <w:r w:rsidR="008A0286">
              <w:rPr>
                <w:rFonts w:ascii="Book Antiqua" w:hAnsi="Book Antiqua" w:cs="Arial"/>
                <w:color w:val="000000"/>
              </w:rPr>
              <w:t>ен</w:t>
            </w:r>
            <w:r w:rsidRPr="00940B98">
              <w:rPr>
                <w:rFonts w:ascii="Book Antiqua" w:hAnsi="Book Antiqua" w:cs="Arial"/>
                <w:color w:val="000000"/>
              </w:rPr>
              <w:t>и изделия</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Default="00E258C2" w:rsidP="00E258C2">
            <w:pPr>
              <w:spacing w:after="0" w:line="240" w:lineRule="auto"/>
              <w:rPr>
                <w:rFonts w:ascii="Book Antiqua" w:hAnsi="Book Antiqua" w:cs="Arial"/>
                <w:color w:val="000000"/>
                <w:sz w:val="18"/>
                <w:szCs w:val="18"/>
              </w:rPr>
            </w:pPr>
            <w:r w:rsidRPr="00940B98">
              <w:rPr>
                <w:rFonts w:ascii="Book Antiqua" w:hAnsi="Book Antiqua" w:cs="Arial"/>
                <w:color w:val="000000"/>
                <w:sz w:val="18"/>
                <w:szCs w:val="18"/>
              </w:rPr>
              <w:t>пакет, 0.400 кг</w:t>
            </w:r>
            <w:r>
              <w:rPr>
                <w:rFonts w:ascii="Book Antiqua" w:hAnsi="Book Antiqua" w:cs="Arial"/>
                <w:color w:val="000000"/>
                <w:sz w:val="18"/>
                <w:szCs w:val="18"/>
              </w:rPr>
              <w:t xml:space="preserve"> </w:t>
            </w:r>
          </w:p>
          <w:p w:rsidR="00E258C2" w:rsidRPr="00940B98" w:rsidRDefault="00E258C2" w:rsidP="00E258C2">
            <w:pPr>
              <w:spacing w:after="0" w:line="240" w:lineRule="auto"/>
              <w:rPr>
                <w:rFonts w:ascii="Book Antiqua" w:hAnsi="Book Antiqua" w:cs="Arial"/>
                <w:color w:val="000000"/>
                <w:sz w:val="18"/>
                <w:szCs w:val="18"/>
              </w:rPr>
            </w:pPr>
            <w:r>
              <w:rPr>
                <w:rFonts w:ascii="Book Antiqua" w:hAnsi="Book Antiqua" w:cs="Arial"/>
                <w:color w:val="000000"/>
                <w:sz w:val="18"/>
                <w:szCs w:val="18"/>
              </w:rPr>
              <w:t>без оцветители</w:t>
            </w:r>
          </w:p>
        </w:tc>
        <w:tc>
          <w:tcPr>
            <w:tcW w:w="2268" w:type="dxa"/>
          </w:tcPr>
          <w:p w:rsidR="00E258C2" w:rsidRPr="00157444" w:rsidRDefault="008A0286" w:rsidP="00E258C2">
            <w:pPr>
              <w:jc w:val="center"/>
              <w:rPr>
                <w:rFonts w:ascii="Book Antiqua" w:hAnsi="Book Antiqua"/>
                <w:lang w:val="en-US"/>
              </w:rPr>
            </w:pPr>
            <w:r>
              <w:rPr>
                <w:rFonts w:ascii="Book Antiqua" w:hAnsi="Book Antiqua"/>
              </w:rPr>
              <w:t>400</w:t>
            </w:r>
          </w:p>
        </w:tc>
      </w:tr>
      <w:tr w:rsidR="00E258C2" w:rsidRPr="00AF2615" w:rsidTr="00E258C2">
        <w:tc>
          <w:tcPr>
            <w:tcW w:w="1985" w:type="dxa"/>
            <w:gridSpan w:val="2"/>
          </w:tcPr>
          <w:p w:rsidR="00E258C2" w:rsidRPr="00940B98" w:rsidRDefault="00E258C2" w:rsidP="00E258C2">
            <w:pPr>
              <w:jc w:val="both"/>
              <w:rPr>
                <w:rFonts w:ascii="Book Antiqua" w:hAnsi="Book Antiqua" w:cs="Arial"/>
                <w:color w:val="000000"/>
              </w:rPr>
            </w:pPr>
            <w:r w:rsidRPr="00940B98">
              <w:rPr>
                <w:rFonts w:ascii="Book Antiqua" w:hAnsi="Book Antiqua" w:cs="Arial"/>
                <w:color w:val="000000"/>
              </w:rPr>
              <w:t>Кори за баница</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Бр./пакет</w:t>
            </w:r>
          </w:p>
        </w:tc>
        <w:tc>
          <w:tcPr>
            <w:tcW w:w="3685" w:type="dxa"/>
          </w:tcPr>
          <w:p w:rsidR="00E258C2" w:rsidRPr="00940B98" w:rsidRDefault="00E258C2" w:rsidP="00E258C2">
            <w:pPr>
              <w:rPr>
                <w:rFonts w:ascii="Book Antiqua" w:hAnsi="Book Antiqua" w:cs="Arial"/>
                <w:color w:val="000000"/>
                <w:sz w:val="18"/>
                <w:szCs w:val="18"/>
              </w:rPr>
            </w:pPr>
            <w:r w:rsidRPr="00940B98">
              <w:rPr>
                <w:rFonts w:ascii="Book Antiqua" w:hAnsi="Book Antiqua" w:cs="Arial"/>
                <w:color w:val="000000"/>
                <w:sz w:val="18"/>
                <w:szCs w:val="18"/>
              </w:rPr>
              <w:t>пакет, 0.500 кг</w:t>
            </w:r>
          </w:p>
        </w:tc>
        <w:tc>
          <w:tcPr>
            <w:tcW w:w="2268" w:type="dxa"/>
          </w:tcPr>
          <w:p w:rsidR="00E258C2" w:rsidRPr="00940B98" w:rsidRDefault="008A0286" w:rsidP="00E258C2">
            <w:pPr>
              <w:jc w:val="center"/>
              <w:rPr>
                <w:rFonts w:ascii="Book Antiqua" w:hAnsi="Book Antiqua"/>
              </w:rPr>
            </w:pPr>
            <w:r>
              <w:rPr>
                <w:rFonts w:ascii="Book Antiqua" w:hAnsi="Book Antiqua"/>
              </w:rPr>
              <w:t>300</w:t>
            </w:r>
          </w:p>
        </w:tc>
      </w:tr>
      <w:tr w:rsidR="00E258C2" w:rsidRPr="00AF2615" w:rsidTr="00E258C2">
        <w:tc>
          <w:tcPr>
            <w:tcW w:w="1985" w:type="dxa"/>
            <w:gridSpan w:val="2"/>
          </w:tcPr>
          <w:p w:rsidR="00E258C2" w:rsidRPr="00940B98" w:rsidRDefault="00E258C2" w:rsidP="00E258C2">
            <w:pPr>
              <w:jc w:val="both"/>
              <w:rPr>
                <w:rFonts w:ascii="Book Antiqua" w:hAnsi="Book Antiqua" w:cs="Arial"/>
                <w:color w:val="000000"/>
              </w:rPr>
            </w:pPr>
            <w:r w:rsidRPr="00940B98">
              <w:rPr>
                <w:rFonts w:ascii="Book Antiqua" w:hAnsi="Book Antiqua" w:cs="Arial"/>
                <w:color w:val="000000"/>
              </w:rPr>
              <w:t>Халва</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Бр./пакет</w:t>
            </w:r>
          </w:p>
        </w:tc>
        <w:tc>
          <w:tcPr>
            <w:tcW w:w="3685" w:type="dxa"/>
          </w:tcPr>
          <w:p w:rsidR="00E258C2" w:rsidRDefault="00E258C2" w:rsidP="00E258C2">
            <w:pPr>
              <w:spacing w:after="0" w:line="240" w:lineRule="auto"/>
              <w:rPr>
                <w:rFonts w:ascii="Book Antiqua" w:hAnsi="Book Antiqua" w:cs="Arial"/>
                <w:color w:val="000000"/>
                <w:sz w:val="18"/>
                <w:szCs w:val="18"/>
              </w:rPr>
            </w:pPr>
            <w:r w:rsidRPr="00940B98">
              <w:rPr>
                <w:rFonts w:ascii="Book Antiqua" w:hAnsi="Book Antiqua" w:cs="Arial"/>
                <w:color w:val="000000"/>
                <w:sz w:val="18"/>
                <w:szCs w:val="18"/>
              </w:rPr>
              <w:t>Пакет,0,250</w:t>
            </w:r>
            <w:r>
              <w:rPr>
                <w:rFonts w:ascii="Book Antiqua" w:hAnsi="Book Antiqua" w:cs="Arial"/>
                <w:color w:val="000000"/>
                <w:sz w:val="18"/>
                <w:szCs w:val="18"/>
              </w:rPr>
              <w:t xml:space="preserve"> </w:t>
            </w:r>
            <w:r w:rsidRPr="00940B98">
              <w:rPr>
                <w:rFonts w:ascii="Book Antiqua" w:hAnsi="Book Antiqua" w:cs="Arial"/>
                <w:color w:val="000000"/>
                <w:sz w:val="18"/>
                <w:szCs w:val="18"/>
              </w:rPr>
              <w:t>кг</w:t>
            </w:r>
            <w:r>
              <w:rPr>
                <w:rFonts w:ascii="Book Antiqua" w:hAnsi="Book Antiqua" w:cs="Arial"/>
                <w:color w:val="000000"/>
                <w:sz w:val="18"/>
                <w:szCs w:val="18"/>
              </w:rPr>
              <w:t xml:space="preserve"> </w:t>
            </w:r>
          </w:p>
          <w:p w:rsidR="00E258C2" w:rsidRPr="00940B98" w:rsidRDefault="00E258C2" w:rsidP="00E258C2">
            <w:pPr>
              <w:spacing w:after="0" w:line="240" w:lineRule="auto"/>
              <w:rPr>
                <w:rFonts w:ascii="Book Antiqua" w:hAnsi="Book Antiqua" w:cs="Arial"/>
                <w:color w:val="000000"/>
                <w:sz w:val="18"/>
                <w:szCs w:val="18"/>
              </w:rPr>
            </w:pPr>
            <w:r>
              <w:rPr>
                <w:rFonts w:ascii="Book Antiqua" w:hAnsi="Book Antiqua" w:cs="Arial"/>
                <w:color w:val="000000"/>
                <w:sz w:val="18"/>
                <w:szCs w:val="18"/>
              </w:rPr>
              <w:t xml:space="preserve"> без оцветители и подсладители</w:t>
            </w:r>
          </w:p>
        </w:tc>
        <w:tc>
          <w:tcPr>
            <w:tcW w:w="2268" w:type="dxa"/>
          </w:tcPr>
          <w:p w:rsidR="00E258C2" w:rsidRPr="00940B98" w:rsidRDefault="00E258C2" w:rsidP="00E258C2">
            <w:pPr>
              <w:jc w:val="center"/>
              <w:rPr>
                <w:rFonts w:ascii="Book Antiqua" w:hAnsi="Book Antiqua"/>
              </w:rPr>
            </w:pPr>
            <w:r>
              <w:rPr>
                <w:rFonts w:ascii="Book Antiqua" w:hAnsi="Book Antiqua"/>
              </w:rPr>
              <w:t>120</w:t>
            </w:r>
          </w:p>
        </w:tc>
      </w:tr>
      <w:tr w:rsidR="00E258C2" w:rsidRPr="00AF2615" w:rsidTr="00E258C2">
        <w:tc>
          <w:tcPr>
            <w:tcW w:w="1985" w:type="dxa"/>
            <w:gridSpan w:val="2"/>
          </w:tcPr>
          <w:p w:rsidR="00E258C2" w:rsidRPr="00940B98" w:rsidRDefault="00E258C2" w:rsidP="00E258C2">
            <w:pPr>
              <w:jc w:val="both"/>
              <w:rPr>
                <w:rFonts w:ascii="Book Antiqua" w:hAnsi="Book Antiqua" w:cs="Arial"/>
                <w:color w:val="000000"/>
              </w:rPr>
            </w:pPr>
            <w:r w:rsidRPr="00940B98">
              <w:rPr>
                <w:rFonts w:ascii="Book Antiqua" w:hAnsi="Book Antiqua" w:cs="Arial"/>
                <w:color w:val="000000"/>
              </w:rPr>
              <w:t>Елда</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Кг.</w:t>
            </w:r>
          </w:p>
        </w:tc>
        <w:tc>
          <w:tcPr>
            <w:tcW w:w="3685" w:type="dxa"/>
          </w:tcPr>
          <w:p w:rsidR="00E258C2" w:rsidRPr="00940B98" w:rsidRDefault="00E258C2" w:rsidP="00E258C2">
            <w:pPr>
              <w:rPr>
                <w:rFonts w:ascii="Book Antiqua" w:hAnsi="Book Antiqua" w:cs="Arial"/>
                <w:color w:val="000000"/>
                <w:sz w:val="18"/>
                <w:szCs w:val="18"/>
              </w:rPr>
            </w:pPr>
            <w:r w:rsidRPr="00940B98">
              <w:rPr>
                <w:rFonts w:ascii="Book Antiqua" w:hAnsi="Book Antiqua" w:cs="Arial"/>
                <w:color w:val="000000"/>
                <w:sz w:val="18"/>
                <w:szCs w:val="18"/>
              </w:rPr>
              <w:t>Пакет -</w:t>
            </w:r>
            <w:r>
              <w:rPr>
                <w:rFonts w:ascii="Book Antiqua" w:hAnsi="Book Antiqua" w:cs="Arial"/>
                <w:color w:val="000000"/>
                <w:sz w:val="18"/>
                <w:szCs w:val="18"/>
              </w:rPr>
              <w:t>1,000 кг.</w:t>
            </w:r>
          </w:p>
        </w:tc>
        <w:tc>
          <w:tcPr>
            <w:tcW w:w="2268" w:type="dxa"/>
          </w:tcPr>
          <w:p w:rsidR="00E258C2" w:rsidRPr="00940B98" w:rsidRDefault="008A0286" w:rsidP="00E258C2">
            <w:pPr>
              <w:jc w:val="center"/>
              <w:rPr>
                <w:rFonts w:ascii="Book Antiqua" w:hAnsi="Book Antiqua"/>
              </w:rPr>
            </w:pPr>
            <w:r>
              <w:rPr>
                <w:rFonts w:ascii="Book Antiqua" w:hAnsi="Book Antiqua"/>
              </w:rPr>
              <w:t>50</w:t>
            </w:r>
          </w:p>
        </w:tc>
      </w:tr>
      <w:tr w:rsidR="008A0286" w:rsidRPr="00AF2615" w:rsidTr="00E258C2">
        <w:tc>
          <w:tcPr>
            <w:tcW w:w="1985" w:type="dxa"/>
            <w:gridSpan w:val="2"/>
          </w:tcPr>
          <w:p w:rsidR="008A0286" w:rsidRPr="00940B98" w:rsidRDefault="008A0286" w:rsidP="00E258C2">
            <w:pPr>
              <w:jc w:val="both"/>
              <w:rPr>
                <w:rFonts w:ascii="Book Antiqua" w:hAnsi="Book Antiqua" w:cs="Arial"/>
                <w:color w:val="000000"/>
              </w:rPr>
            </w:pPr>
            <w:r>
              <w:rPr>
                <w:rFonts w:ascii="Book Antiqua" w:hAnsi="Book Antiqua" w:cs="Arial"/>
                <w:color w:val="000000"/>
              </w:rPr>
              <w:t>Замразени броколи</w:t>
            </w:r>
          </w:p>
        </w:tc>
        <w:tc>
          <w:tcPr>
            <w:tcW w:w="1276" w:type="dxa"/>
          </w:tcPr>
          <w:p w:rsidR="008A0286" w:rsidRPr="00E258C2" w:rsidRDefault="008A0286" w:rsidP="00E258C2">
            <w:pPr>
              <w:jc w:val="center"/>
              <w:rPr>
                <w:rFonts w:ascii="Book Antiqua" w:hAnsi="Book Antiqua"/>
                <w:sz w:val="18"/>
                <w:szCs w:val="18"/>
              </w:rPr>
            </w:pPr>
            <w:r>
              <w:rPr>
                <w:rFonts w:ascii="Book Antiqua" w:hAnsi="Book Antiqua"/>
                <w:sz w:val="18"/>
                <w:szCs w:val="18"/>
              </w:rPr>
              <w:t>Кг.</w:t>
            </w:r>
          </w:p>
        </w:tc>
        <w:tc>
          <w:tcPr>
            <w:tcW w:w="3685" w:type="dxa"/>
          </w:tcPr>
          <w:p w:rsidR="008A0286" w:rsidRPr="00940B98" w:rsidRDefault="008A0286" w:rsidP="00E258C2">
            <w:pPr>
              <w:rPr>
                <w:rFonts w:ascii="Book Antiqua" w:hAnsi="Book Antiqua" w:cs="Arial"/>
                <w:color w:val="000000"/>
                <w:sz w:val="18"/>
                <w:szCs w:val="18"/>
              </w:rPr>
            </w:pPr>
            <w:r>
              <w:rPr>
                <w:rFonts w:ascii="Book Antiqua" w:hAnsi="Book Antiqua" w:cs="Arial"/>
                <w:color w:val="000000"/>
                <w:sz w:val="18"/>
                <w:szCs w:val="18"/>
              </w:rPr>
              <w:t>Пакет 2,5 кг.</w:t>
            </w:r>
          </w:p>
        </w:tc>
        <w:tc>
          <w:tcPr>
            <w:tcW w:w="2268" w:type="dxa"/>
          </w:tcPr>
          <w:p w:rsidR="008A0286" w:rsidRDefault="008A0286" w:rsidP="00E258C2">
            <w:pPr>
              <w:jc w:val="center"/>
              <w:rPr>
                <w:rFonts w:ascii="Book Antiqua" w:hAnsi="Book Antiqua"/>
              </w:rPr>
            </w:pPr>
            <w:r>
              <w:rPr>
                <w:rFonts w:ascii="Book Antiqua" w:hAnsi="Book Antiqua"/>
              </w:rPr>
              <w:t>50</w:t>
            </w:r>
          </w:p>
        </w:tc>
      </w:tr>
      <w:tr w:rsidR="008A0286" w:rsidRPr="00AF2615" w:rsidTr="00E258C2">
        <w:tc>
          <w:tcPr>
            <w:tcW w:w="1985" w:type="dxa"/>
            <w:gridSpan w:val="2"/>
          </w:tcPr>
          <w:p w:rsidR="008A0286" w:rsidRDefault="008A0286" w:rsidP="00E258C2">
            <w:pPr>
              <w:jc w:val="both"/>
              <w:rPr>
                <w:rFonts w:ascii="Book Antiqua" w:hAnsi="Book Antiqua" w:cs="Arial"/>
                <w:color w:val="000000"/>
              </w:rPr>
            </w:pPr>
            <w:r>
              <w:rPr>
                <w:rFonts w:ascii="Book Antiqua" w:hAnsi="Book Antiqua" w:cs="Arial"/>
                <w:color w:val="000000"/>
              </w:rPr>
              <w:t>Капия печена</w:t>
            </w:r>
          </w:p>
        </w:tc>
        <w:tc>
          <w:tcPr>
            <w:tcW w:w="1276" w:type="dxa"/>
          </w:tcPr>
          <w:p w:rsidR="008A0286" w:rsidRDefault="008A0286" w:rsidP="00E258C2">
            <w:pPr>
              <w:jc w:val="center"/>
              <w:rPr>
                <w:rFonts w:ascii="Book Antiqua" w:hAnsi="Book Antiqua"/>
                <w:sz w:val="18"/>
                <w:szCs w:val="18"/>
              </w:rPr>
            </w:pPr>
            <w:r>
              <w:rPr>
                <w:rFonts w:ascii="Book Antiqua" w:hAnsi="Book Antiqua"/>
                <w:sz w:val="18"/>
                <w:szCs w:val="18"/>
              </w:rPr>
              <w:t>Бр./Буркан</w:t>
            </w:r>
          </w:p>
        </w:tc>
        <w:tc>
          <w:tcPr>
            <w:tcW w:w="3685" w:type="dxa"/>
          </w:tcPr>
          <w:p w:rsidR="008A0286" w:rsidRDefault="008A0286" w:rsidP="00E258C2">
            <w:pPr>
              <w:rPr>
                <w:rFonts w:ascii="Book Antiqua" w:hAnsi="Book Antiqua" w:cs="Arial"/>
                <w:color w:val="000000"/>
                <w:sz w:val="18"/>
                <w:szCs w:val="18"/>
              </w:rPr>
            </w:pPr>
            <w:r>
              <w:rPr>
                <w:rFonts w:ascii="Book Antiqua" w:hAnsi="Book Antiqua" w:cs="Arial"/>
                <w:color w:val="000000"/>
                <w:sz w:val="18"/>
                <w:szCs w:val="18"/>
              </w:rPr>
              <w:t>Буркан 0.680 кг., без консерванти, оцветители и подсладители</w:t>
            </w:r>
          </w:p>
        </w:tc>
        <w:tc>
          <w:tcPr>
            <w:tcW w:w="2268" w:type="dxa"/>
          </w:tcPr>
          <w:p w:rsidR="008A0286" w:rsidRDefault="008A0286" w:rsidP="00E258C2">
            <w:pPr>
              <w:jc w:val="center"/>
              <w:rPr>
                <w:rFonts w:ascii="Book Antiqua" w:hAnsi="Book Antiqua"/>
              </w:rPr>
            </w:pPr>
            <w:r>
              <w:rPr>
                <w:rFonts w:ascii="Book Antiqua" w:hAnsi="Book Antiqua"/>
              </w:rPr>
              <w:t>300</w:t>
            </w:r>
          </w:p>
        </w:tc>
      </w:tr>
      <w:tr w:rsidR="00E258C2" w:rsidRPr="00AF2615" w:rsidTr="00E258C2">
        <w:trPr>
          <w:trHeight w:val="237"/>
        </w:trPr>
        <w:tc>
          <w:tcPr>
            <w:tcW w:w="1985" w:type="dxa"/>
            <w:gridSpan w:val="2"/>
          </w:tcPr>
          <w:p w:rsidR="00E258C2" w:rsidRPr="00940B98" w:rsidRDefault="00E258C2" w:rsidP="00E258C2">
            <w:pPr>
              <w:jc w:val="both"/>
              <w:rPr>
                <w:rFonts w:ascii="Book Antiqua" w:hAnsi="Book Antiqua"/>
                <w:sz w:val="20"/>
                <w:szCs w:val="20"/>
              </w:rPr>
            </w:pPr>
            <w:r w:rsidRPr="00940B98">
              <w:rPr>
                <w:rFonts w:ascii="Book Antiqua" w:hAnsi="Book Antiqua" w:cs="Arial"/>
                <w:color w:val="000000"/>
                <w:sz w:val="20"/>
                <w:szCs w:val="20"/>
              </w:rPr>
              <w:t>Конфитюр</w:t>
            </w:r>
            <w:r w:rsidRPr="00940B98">
              <w:rPr>
                <w:rFonts w:ascii="Book Antiqua" w:hAnsi="Book Antiqua" w:cs="Arial"/>
                <w:color w:val="000000"/>
                <w:sz w:val="20"/>
                <w:szCs w:val="20"/>
                <w:lang w:val="en-US"/>
              </w:rPr>
              <w:t xml:space="preserve"> </w:t>
            </w:r>
          </w:p>
        </w:tc>
        <w:tc>
          <w:tcPr>
            <w:tcW w:w="1276" w:type="dxa"/>
          </w:tcPr>
          <w:p w:rsidR="00E258C2" w:rsidRPr="00E258C2" w:rsidRDefault="00E258C2" w:rsidP="00E258C2">
            <w:pPr>
              <w:jc w:val="center"/>
              <w:rPr>
                <w:rFonts w:ascii="Book Antiqua" w:hAnsi="Book Antiqua"/>
                <w:sz w:val="18"/>
                <w:szCs w:val="18"/>
              </w:rPr>
            </w:pPr>
            <w:r w:rsidRPr="00E258C2">
              <w:rPr>
                <w:rFonts w:ascii="Book Antiqua" w:hAnsi="Book Antiqua"/>
                <w:sz w:val="18"/>
                <w:szCs w:val="18"/>
              </w:rPr>
              <w:t>Бр./буркан</w:t>
            </w:r>
          </w:p>
        </w:tc>
        <w:tc>
          <w:tcPr>
            <w:tcW w:w="3685" w:type="dxa"/>
          </w:tcPr>
          <w:p w:rsidR="00E258C2" w:rsidRPr="00940B98" w:rsidRDefault="00E258C2" w:rsidP="00E258C2">
            <w:pPr>
              <w:spacing w:after="0" w:line="240" w:lineRule="auto"/>
              <w:jc w:val="both"/>
              <w:rPr>
                <w:rFonts w:ascii="Book Antiqua" w:hAnsi="Book Antiqua" w:cs="Arial"/>
                <w:color w:val="000000"/>
                <w:sz w:val="20"/>
                <w:szCs w:val="20"/>
              </w:rPr>
            </w:pPr>
            <w:r w:rsidRPr="00940B98">
              <w:rPr>
                <w:rFonts w:ascii="Book Antiqua" w:hAnsi="Book Antiqua" w:cs="Arial"/>
                <w:color w:val="000000"/>
                <w:sz w:val="20"/>
                <w:szCs w:val="20"/>
              </w:rPr>
              <w:t>60% плод, до 50% захар,</w:t>
            </w:r>
          </w:p>
          <w:p w:rsidR="00E258C2" w:rsidRDefault="00E258C2" w:rsidP="00E258C2">
            <w:pPr>
              <w:spacing w:after="0" w:line="240" w:lineRule="auto"/>
              <w:jc w:val="both"/>
              <w:rPr>
                <w:rFonts w:ascii="Book Antiqua" w:hAnsi="Book Antiqua" w:cs="Arial"/>
                <w:color w:val="000000"/>
                <w:sz w:val="18"/>
                <w:szCs w:val="18"/>
              </w:rPr>
            </w:pPr>
            <w:r w:rsidRPr="00940B98">
              <w:rPr>
                <w:rFonts w:ascii="Book Antiqua" w:hAnsi="Book Antiqua" w:cs="Arial"/>
                <w:color w:val="000000"/>
                <w:sz w:val="20"/>
                <w:szCs w:val="20"/>
              </w:rPr>
              <w:t xml:space="preserve"> буркан,0</w:t>
            </w:r>
            <w:r>
              <w:rPr>
                <w:rFonts w:ascii="Book Antiqua" w:hAnsi="Book Antiqua" w:cs="Arial"/>
                <w:color w:val="000000"/>
                <w:sz w:val="20"/>
                <w:szCs w:val="20"/>
              </w:rPr>
              <w:t>,800кг.</w:t>
            </w:r>
            <w:r>
              <w:rPr>
                <w:rFonts w:ascii="Book Antiqua" w:hAnsi="Book Antiqua" w:cs="Arial"/>
                <w:color w:val="000000"/>
                <w:sz w:val="18"/>
                <w:szCs w:val="18"/>
              </w:rPr>
              <w:t xml:space="preserve"> Без консерванти, оцветители и подсладители</w:t>
            </w:r>
          </w:p>
          <w:p w:rsidR="00E258C2" w:rsidRPr="00940B98" w:rsidRDefault="00E258C2" w:rsidP="00E258C2">
            <w:pPr>
              <w:spacing w:after="0" w:line="240" w:lineRule="auto"/>
              <w:jc w:val="both"/>
              <w:rPr>
                <w:rFonts w:ascii="Book Antiqua" w:hAnsi="Book Antiqua"/>
                <w:sz w:val="20"/>
                <w:szCs w:val="20"/>
              </w:rPr>
            </w:pPr>
            <w:r>
              <w:rPr>
                <w:rFonts w:ascii="Book Antiqua" w:hAnsi="Book Antiqua" w:cs="Arial"/>
                <w:color w:val="000000"/>
                <w:sz w:val="18"/>
                <w:szCs w:val="18"/>
              </w:rPr>
              <w:t>ПМС №45/21.12.2003 г.</w:t>
            </w:r>
          </w:p>
        </w:tc>
        <w:tc>
          <w:tcPr>
            <w:tcW w:w="2268" w:type="dxa"/>
          </w:tcPr>
          <w:p w:rsidR="00E258C2" w:rsidRPr="00940B98" w:rsidRDefault="00E258C2" w:rsidP="00E258C2">
            <w:pPr>
              <w:jc w:val="center"/>
              <w:rPr>
                <w:rFonts w:ascii="Book Antiqua" w:hAnsi="Book Antiqua"/>
              </w:rPr>
            </w:pPr>
            <w:r>
              <w:rPr>
                <w:rFonts w:ascii="Book Antiqua" w:hAnsi="Book Antiqua"/>
              </w:rPr>
              <w:t>180</w:t>
            </w:r>
          </w:p>
        </w:tc>
      </w:tr>
    </w:tbl>
    <w:p w:rsidR="00D31F7C" w:rsidRPr="00AF2615" w:rsidRDefault="00D31F7C" w:rsidP="004201C9">
      <w:pPr>
        <w:spacing w:after="0" w:line="240" w:lineRule="auto"/>
        <w:rPr>
          <w:rFonts w:ascii="Book Antiqua" w:hAnsi="Book Antiqua" w:cstheme="minorHAnsi"/>
        </w:rPr>
      </w:pPr>
    </w:p>
    <w:p w:rsidR="00E258C2" w:rsidRDefault="00E258C2" w:rsidP="00266468">
      <w:pPr>
        <w:spacing w:after="0" w:line="240" w:lineRule="auto"/>
        <w:jc w:val="both"/>
        <w:rPr>
          <w:rFonts w:ascii="Book Antiqua" w:hAnsi="Book Antiqua" w:cstheme="minorHAnsi"/>
          <w:b/>
        </w:rPr>
      </w:pPr>
    </w:p>
    <w:p w:rsidR="00E258C2" w:rsidRPr="00AF2615" w:rsidRDefault="00E258C2" w:rsidP="00E258C2">
      <w:pPr>
        <w:spacing w:after="0" w:line="240" w:lineRule="auto"/>
        <w:jc w:val="both"/>
        <w:rPr>
          <w:rFonts w:ascii="Book Antiqua" w:eastAsia="Calibri" w:hAnsi="Book Antiqua" w:cstheme="minorHAnsi"/>
          <w:b/>
        </w:rPr>
      </w:pPr>
      <w:r w:rsidRPr="00AF2615">
        <w:rPr>
          <w:rFonts w:ascii="Book Antiqua" w:hAnsi="Book Antiqua" w:cstheme="minorHAnsi"/>
          <w:b/>
        </w:rPr>
        <w:t xml:space="preserve">ОБОСОБЕНА ПОЗИЦИЯ № </w:t>
      </w:r>
      <w:r>
        <w:rPr>
          <w:rFonts w:ascii="Book Antiqua" w:hAnsi="Book Antiqua" w:cstheme="minorHAnsi"/>
          <w:b/>
        </w:rPr>
        <w:t>5</w:t>
      </w:r>
      <w:r w:rsidRPr="00AF2615">
        <w:rPr>
          <w:rFonts w:ascii="Book Antiqua" w:hAnsi="Book Antiqua" w:cstheme="minorHAnsi"/>
          <w:b/>
        </w:rPr>
        <w:t xml:space="preserve"> „</w:t>
      </w:r>
      <w:r>
        <w:rPr>
          <w:rFonts w:ascii="Book Antiqua" w:hAnsi="Book Antiqua" w:cstheme="minorHAnsi"/>
          <w:b/>
        </w:rPr>
        <w:t>Други хранителни продукти</w:t>
      </w:r>
      <w:r w:rsidRPr="00AF2615">
        <w:rPr>
          <w:rFonts w:ascii="Book Antiqua" w:hAnsi="Book Antiqua" w:cstheme="minorHAnsi"/>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1951"/>
        <w:gridCol w:w="1276"/>
        <w:gridCol w:w="3685"/>
        <w:gridCol w:w="2268"/>
      </w:tblGrid>
      <w:tr w:rsidR="00E258C2" w:rsidRPr="00AF2615" w:rsidTr="00E258C2">
        <w:trPr>
          <w:gridBefore w:val="1"/>
          <w:wBefore w:w="34" w:type="dxa"/>
        </w:trPr>
        <w:tc>
          <w:tcPr>
            <w:tcW w:w="1951" w:type="dxa"/>
          </w:tcPr>
          <w:p w:rsidR="00E258C2" w:rsidRPr="00AF2615" w:rsidRDefault="00E258C2" w:rsidP="00E258C2">
            <w:pPr>
              <w:spacing w:line="240" w:lineRule="auto"/>
              <w:jc w:val="center"/>
              <w:rPr>
                <w:rFonts w:ascii="Book Antiqua" w:hAnsi="Book Antiqua" w:cstheme="minorHAnsi"/>
              </w:rPr>
            </w:pPr>
            <w:r w:rsidRPr="00AF2615">
              <w:rPr>
                <w:rFonts w:ascii="Book Antiqua" w:hAnsi="Book Antiqua" w:cstheme="minorHAnsi"/>
              </w:rPr>
              <w:t>Наименование на хранителните стоки</w:t>
            </w:r>
          </w:p>
        </w:tc>
        <w:tc>
          <w:tcPr>
            <w:tcW w:w="1276" w:type="dxa"/>
          </w:tcPr>
          <w:p w:rsidR="00E258C2" w:rsidRPr="00AF2615" w:rsidRDefault="00E258C2" w:rsidP="00E258C2">
            <w:pPr>
              <w:spacing w:line="240" w:lineRule="auto"/>
              <w:jc w:val="center"/>
              <w:rPr>
                <w:rFonts w:ascii="Book Antiqua" w:hAnsi="Book Antiqua" w:cstheme="minorHAnsi"/>
              </w:rPr>
            </w:pPr>
            <w:r>
              <w:rPr>
                <w:rFonts w:ascii="Book Antiqua" w:hAnsi="Book Antiqua" w:cstheme="minorHAnsi"/>
              </w:rPr>
              <w:t>Мярка</w:t>
            </w:r>
          </w:p>
        </w:tc>
        <w:tc>
          <w:tcPr>
            <w:tcW w:w="3685" w:type="dxa"/>
          </w:tcPr>
          <w:p w:rsidR="00E258C2" w:rsidRPr="00AF2615" w:rsidRDefault="00E258C2" w:rsidP="00E258C2">
            <w:pPr>
              <w:spacing w:line="240" w:lineRule="auto"/>
              <w:jc w:val="center"/>
              <w:rPr>
                <w:rFonts w:ascii="Book Antiqua" w:hAnsi="Book Antiqua" w:cstheme="minorHAnsi"/>
              </w:rPr>
            </w:pPr>
            <w:r w:rsidRPr="00AF2615">
              <w:rPr>
                <w:rFonts w:ascii="Book Antiqua" w:hAnsi="Book Antiqua" w:cstheme="minorHAnsi"/>
              </w:rPr>
              <w:t>Вид, качество, опаковка, разфасовка,</w:t>
            </w:r>
          </w:p>
          <w:p w:rsidR="00E258C2" w:rsidRPr="00AF2615" w:rsidRDefault="00E258C2" w:rsidP="00E258C2">
            <w:pPr>
              <w:spacing w:line="240" w:lineRule="auto"/>
              <w:jc w:val="center"/>
              <w:rPr>
                <w:rFonts w:ascii="Book Antiqua" w:hAnsi="Book Antiqua" w:cstheme="minorHAnsi"/>
              </w:rPr>
            </w:pPr>
            <w:r w:rsidRPr="00AF2615">
              <w:rPr>
                <w:rFonts w:ascii="Book Antiqua" w:hAnsi="Book Antiqua" w:cstheme="minorHAnsi"/>
              </w:rPr>
              <w:t>описание</w:t>
            </w:r>
          </w:p>
        </w:tc>
        <w:tc>
          <w:tcPr>
            <w:tcW w:w="2268" w:type="dxa"/>
          </w:tcPr>
          <w:p w:rsidR="00E258C2" w:rsidRPr="00AF2615" w:rsidRDefault="00E258C2" w:rsidP="00E258C2">
            <w:pPr>
              <w:spacing w:line="240" w:lineRule="auto"/>
              <w:jc w:val="center"/>
              <w:rPr>
                <w:rFonts w:ascii="Book Antiqua" w:hAnsi="Book Antiqua" w:cstheme="minorHAnsi"/>
              </w:rPr>
            </w:pPr>
            <w:r w:rsidRPr="00AF2615">
              <w:rPr>
                <w:rFonts w:ascii="Book Antiqua" w:hAnsi="Book Antiqua" w:cstheme="minorHAnsi"/>
              </w:rPr>
              <w:t>Прогнозно количество</w:t>
            </w:r>
          </w:p>
        </w:tc>
      </w:tr>
      <w:tr w:rsidR="00583DD2" w:rsidRPr="00AF2615" w:rsidTr="00E258C2">
        <w:tc>
          <w:tcPr>
            <w:tcW w:w="1985" w:type="dxa"/>
            <w:gridSpan w:val="2"/>
          </w:tcPr>
          <w:p w:rsidR="00583DD2" w:rsidRPr="00F57E3C" w:rsidRDefault="00583DD2" w:rsidP="00583DD2">
            <w:pPr>
              <w:spacing w:after="0"/>
              <w:jc w:val="both"/>
              <w:rPr>
                <w:rFonts w:ascii="Book Antiqua" w:hAnsi="Book Antiqua" w:cs="Arial"/>
                <w:color w:val="000000"/>
              </w:rPr>
            </w:pPr>
            <w:r w:rsidRPr="00F57E3C">
              <w:rPr>
                <w:rFonts w:ascii="Book Antiqua" w:hAnsi="Book Antiqua" w:cs="Arial"/>
                <w:color w:val="000000"/>
              </w:rPr>
              <w:t>Нишесте</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Кг.</w:t>
            </w:r>
          </w:p>
        </w:tc>
        <w:tc>
          <w:tcPr>
            <w:tcW w:w="3685" w:type="dxa"/>
          </w:tcPr>
          <w:p w:rsidR="00583DD2" w:rsidRPr="00F57E3C" w:rsidRDefault="00583DD2" w:rsidP="00583DD2">
            <w:pPr>
              <w:spacing w:after="0" w:line="240" w:lineRule="auto"/>
              <w:rPr>
                <w:rFonts w:ascii="Book Antiqua" w:hAnsi="Book Antiqua" w:cs="Arial"/>
                <w:color w:val="000000"/>
                <w:sz w:val="18"/>
                <w:szCs w:val="18"/>
              </w:rPr>
            </w:pPr>
            <w:r w:rsidRPr="00F57E3C">
              <w:rPr>
                <w:rFonts w:ascii="Book Antiqua" w:hAnsi="Book Antiqua" w:cs="Arial"/>
                <w:color w:val="000000"/>
                <w:sz w:val="18"/>
                <w:szCs w:val="18"/>
              </w:rPr>
              <w:t>пакет, 1 кг</w:t>
            </w:r>
            <w:r>
              <w:rPr>
                <w:rFonts w:ascii="Book Antiqua" w:hAnsi="Book Antiqua" w:cs="Arial"/>
                <w:color w:val="000000"/>
                <w:sz w:val="18"/>
                <w:szCs w:val="18"/>
              </w:rPr>
              <w:t xml:space="preserve"> без оцветители </w:t>
            </w:r>
          </w:p>
        </w:tc>
        <w:tc>
          <w:tcPr>
            <w:tcW w:w="2268" w:type="dxa"/>
          </w:tcPr>
          <w:p w:rsidR="00583DD2" w:rsidRPr="007E31CB" w:rsidRDefault="008A0286" w:rsidP="00583DD2">
            <w:pPr>
              <w:spacing w:line="240" w:lineRule="auto"/>
              <w:jc w:val="center"/>
              <w:rPr>
                <w:rFonts w:ascii="Book Antiqua" w:hAnsi="Book Antiqua"/>
              </w:rPr>
            </w:pPr>
            <w:r>
              <w:rPr>
                <w:rFonts w:ascii="Book Antiqua" w:hAnsi="Book Antiqua"/>
              </w:rPr>
              <w:t>60</w:t>
            </w:r>
          </w:p>
        </w:tc>
      </w:tr>
      <w:tr w:rsidR="00583DD2" w:rsidRPr="00AF2615" w:rsidTr="00E258C2">
        <w:trPr>
          <w:trHeight w:val="419"/>
        </w:trPr>
        <w:tc>
          <w:tcPr>
            <w:tcW w:w="1985" w:type="dxa"/>
            <w:gridSpan w:val="2"/>
          </w:tcPr>
          <w:p w:rsidR="00583DD2" w:rsidRPr="00F57E3C" w:rsidRDefault="00583DD2" w:rsidP="00583DD2">
            <w:pPr>
              <w:spacing w:after="0"/>
              <w:rPr>
                <w:rFonts w:ascii="Book Antiqua" w:hAnsi="Book Antiqua" w:cs="Arial"/>
              </w:rPr>
            </w:pPr>
            <w:r w:rsidRPr="00F57E3C">
              <w:rPr>
                <w:rFonts w:ascii="Book Antiqua" w:hAnsi="Book Antiqua" w:cs="Arial"/>
              </w:rPr>
              <w:t xml:space="preserve">Джоджен </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sz w:val="18"/>
                <w:szCs w:val="18"/>
              </w:rPr>
            </w:pPr>
            <w:r w:rsidRPr="00F57E3C">
              <w:rPr>
                <w:rFonts w:ascii="Book Antiqua" w:hAnsi="Book Antiqua" w:cs="Arial"/>
                <w:sz w:val="18"/>
                <w:szCs w:val="18"/>
              </w:rPr>
              <w:t>Сух, пакет  0,010 кг.</w:t>
            </w:r>
          </w:p>
        </w:tc>
        <w:tc>
          <w:tcPr>
            <w:tcW w:w="2268" w:type="dxa"/>
          </w:tcPr>
          <w:p w:rsidR="00583DD2" w:rsidRPr="007E31CB" w:rsidRDefault="00583DD2" w:rsidP="00583DD2">
            <w:pPr>
              <w:spacing w:line="240" w:lineRule="auto"/>
              <w:jc w:val="center"/>
              <w:rPr>
                <w:rFonts w:ascii="Book Antiqua" w:hAnsi="Book Antiqua"/>
              </w:rPr>
            </w:pPr>
            <w:r>
              <w:rPr>
                <w:rFonts w:ascii="Book Antiqua" w:hAnsi="Book Antiqua"/>
              </w:rPr>
              <w:t>40</w:t>
            </w:r>
          </w:p>
        </w:tc>
      </w:tr>
      <w:tr w:rsidR="00583DD2" w:rsidRPr="00AF2615" w:rsidTr="00E258C2">
        <w:trPr>
          <w:trHeight w:val="411"/>
        </w:trPr>
        <w:tc>
          <w:tcPr>
            <w:tcW w:w="1985" w:type="dxa"/>
            <w:gridSpan w:val="2"/>
          </w:tcPr>
          <w:p w:rsidR="00583DD2" w:rsidRPr="00F57E3C" w:rsidRDefault="00583DD2" w:rsidP="00583DD2">
            <w:pPr>
              <w:spacing w:after="0"/>
              <w:rPr>
                <w:rFonts w:ascii="Book Antiqua" w:hAnsi="Book Antiqua" w:cs="Arial"/>
              </w:rPr>
            </w:pPr>
            <w:r w:rsidRPr="00F57E3C">
              <w:rPr>
                <w:rFonts w:ascii="Book Antiqua" w:hAnsi="Book Antiqua" w:cs="Arial"/>
              </w:rPr>
              <w:t>Чубрица</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sz w:val="18"/>
                <w:szCs w:val="18"/>
              </w:rPr>
            </w:pPr>
            <w:r>
              <w:rPr>
                <w:rFonts w:ascii="Book Antiqua" w:hAnsi="Book Antiqua" w:cs="Arial"/>
                <w:sz w:val="18"/>
                <w:szCs w:val="18"/>
              </w:rPr>
              <w:t>Ронена, пакет  0,01</w:t>
            </w:r>
            <w:r w:rsidRPr="00F57E3C">
              <w:rPr>
                <w:rFonts w:ascii="Book Antiqua" w:hAnsi="Book Antiqua" w:cs="Arial"/>
                <w:sz w:val="18"/>
                <w:szCs w:val="18"/>
              </w:rPr>
              <w:t>0 кг.</w:t>
            </w:r>
          </w:p>
        </w:tc>
        <w:tc>
          <w:tcPr>
            <w:tcW w:w="2268" w:type="dxa"/>
          </w:tcPr>
          <w:p w:rsidR="00583DD2" w:rsidRPr="007E31CB" w:rsidRDefault="00583DD2" w:rsidP="00583DD2">
            <w:pPr>
              <w:spacing w:line="240" w:lineRule="auto"/>
              <w:jc w:val="center"/>
              <w:rPr>
                <w:rFonts w:ascii="Book Antiqua" w:hAnsi="Book Antiqua"/>
              </w:rPr>
            </w:pPr>
            <w:r>
              <w:rPr>
                <w:rFonts w:ascii="Book Antiqua" w:hAnsi="Book Antiqua"/>
              </w:rPr>
              <w:t>100</w:t>
            </w:r>
          </w:p>
        </w:tc>
      </w:tr>
      <w:tr w:rsidR="00583DD2" w:rsidRPr="00AF2615" w:rsidTr="00E258C2">
        <w:tc>
          <w:tcPr>
            <w:tcW w:w="1985" w:type="dxa"/>
            <w:gridSpan w:val="2"/>
          </w:tcPr>
          <w:p w:rsidR="00583DD2" w:rsidRPr="00F57E3C" w:rsidRDefault="00583DD2" w:rsidP="00583DD2">
            <w:pPr>
              <w:spacing w:after="0"/>
              <w:rPr>
                <w:rFonts w:ascii="Book Antiqua" w:hAnsi="Book Antiqua" w:cs="Arial"/>
              </w:rPr>
            </w:pPr>
            <w:r w:rsidRPr="00F57E3C">
              <w:rPr>
                <w:rFonts w:ascii="Book Antiqua" w:hAnsi="Book Antiqua" w:cs="Arial"/>
              </w:rPr>
              <w:t xml:space="preserve">Черен пипер </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sz w:val="18"/>
                <w:szCs w:val="18"/>
              </w:rPr>
            </w:pPr>
            <w:r w:rsidRPr="00F57E3C">
              <w:rPr>
                <w:rFonts w:ascii="Book Antiqua" w:hAnsi="Book Antiqua" w:cs="Arial"/>
                <w:sz w:val="18"/>
                <w:szCs w:val="18"/>
              </w:rPr>
              <w:t>пакет 0,010 кг.</w:t>
            </w:r>
          </w:p>
        </w:tc>
        <w:tc>
          <w:tcPr>
            <w:tcW w:w="2268" w:type="dxa"/>
          </w:tcPr>
          <w:p w:rsidR="00583DD2" w:rsidRPr="007E31CB" w:rsidRDefault="008A0286" w:rsidP="00583DD2">
            <w:pPr>
              <w:spacing w:line="240" w:lineRule="auto"/>
              <w:jc w:val="center"/>
              <w:rPr>
                <w:rFonts w:ascii="Book Antiqua" w:hAnsi="Book Antiqua"/>
              </w:rPr>
            </w:pPr>
            <w:r>
              <w:rPr>
                <w:rFonts w:ascii="Book Antiqua" w:hAnsi="Book Antiqua"/>
              </w:rPr>
              <w:t>200</w:t>
            </w:r>
          </w:p>
        </w:tc>
      </w:tr>
      <w:tr w:rsidR="00583DD2" w:rsidRPr="00AF2615" w:rsidTr="00E258C2">
        <w:tc>
          <w:tcPr>
            <w:tcW w:w="1985" w:type="dxa"/>
            <w:gridSpan w:val="2"/>
          </w:tcPr>
          <w:p w:rsidR="00583DD2" w:rsidRPr="00F57E3C" w:rsidRDefault="00583DD2" w:rsidP="00583DD2">
            <w:pPr>
              <w:spacing w:after="0"/>
              <w:rPr>
                <w:rFonts w:ascii="Book Antiqua" w:hAnsi="Book Antiqua" w:cs="Arial"/>
              </w:rPr>
            </w:pPr>
            <w:r w:rsidRPr="00F57E3C">
              <w:rPr>
                <w:rFonts w:ascii="Book Antiqua" w:hAnsi="Book Antiqua" w:cs="Arial"/>
              </w:rPr>
              <w:t xml:space="preserve">Кимион </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sz w:val="18"/>
                <w:szCs w:val="18"/>
              </w:rPr>
            </w:pPr>
            <w:r w:rsidRPr="00F57E3C">
              <w:rPr>
                <w:rFonts w:ascii="Book Antiqua" w:hAnsi="Book Antiqua" w:cs="Arial"/>
                <w:sz w:val="18"/>
                <w:szCs w:val="18"/>
              </w:rPr>
              <w:t>пакет  0,010 кг.</w:t>
            </w:r>
          </w:p>
        </w:tc>
        <w:tc>
          <w:tcPr>
            <w:tcW w:w="2268" w:type="dxa"/>
          </w:tcPr>
          <w:p w:rsidR="00583DD2" w:rsidRPr="007E31CB" w:rsidRDefault="00583DD2" w:rsidP="00583DD2">
            <w:pPr>
              <w:spacing w:line="240" w:lineRule="auto"/>
              <w:jc w:val="center"/>
              <w:rPr>
                <w:rFonts w:ascii="Book Antiqua" w:hAnsi="Book Antiqua"/>
              </w:rPr>
            </w:pPr>
            <w:r>
              <w:rPr>
                <w:rFonts w:ascii="Book Antiqua" w:hAnsi="Book Antiqua"/>
              </w:rPr>
              <w:t>300</w:t>
            </w:r>
          </w:p>
        </w:tc>
      </w:tr>
      <w:tr w:rsidR="00583DD2" w:rsidRPr="00AF2615" w:rsidTr="00E258C2">
        <w:tc>
          <w:tcPr>
            <w:tcW w:w="1985" w:type="dxa"/>
            <w:gridSpan w:val="2"/>
          </w:tcPr>
          <w:p w:rsidR="00583DD2" w:rsidRPr="00F57E3C" w:rsidRDefault="00583DD2" w:rsidP="00583DD2">
            <w:pPr>
              <w:spacing w:after="0"/>
              <w:jc w:val="both"/>
              <w:rPr>
                <w:rFonts w:ascii="Book Antiqua" w:hAnsi="Book Antiqua" w:cs="Arial"/>
                <w:color w:val="000000"/>
              </w:rPr>
            </w:pPr>
            <w:r w:rsidRPr="00F57E3C">
              <w:rPr>
                <w:rFonts w:ascii="Book Antiqua" w:hAnsi="Book Antiqua" w:cs="Arial"/>
                <w:color w:val="000000"/>
              </w:rPr>
              <w:t>Чай</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Бр./Кутия</w:t>
            </w:r>
          </w:p>
        </w:tc>
        <w:tc>
          <w:tcPr>
            <w:tcW w:w="3685" w:type="dxa"/>
          </w:tcPr>
          <w:p w:rsidR="00583DD2" w:rsidRDefault="00583DD2" w:rsidP="00583DD2">
            <w:pPr>
              <w:spacing w:after="0" w:line="240" w:lineRule="auto"/>
              <w:rPr>
                <w:rFonts w:ascii="Book Antiqua" w:hAnsi="Book Antiqua" w:cs="Arial"/>
                <w:color w:val="000000"/>
                <w:sz w:val="18"/>
                <w:szCs w:val="18"/>
              </w:rPr>
            </w:pPr>
            <w:r>
              <w:rPr>
                <w:rFonts w:ascii="Book Antiqua" w:hAnsi="Book Antiqua" w:cs="Arial"/>
                <w:color w:val="000000"/>
                <w:sz w:val="18"/>
                <w:szCs w:val="18"/>
              </w:rPr>
              <w:t>Билков, филтър без конец, 20бр./кутия, без оцветители и овкусители,</w:t>
            </w:r>
          </w:p>
          <w:p w:rsidR="00583DD2" w:rsidRPr="00F57E3C" w:rsidRDefault="00583DD2" w:rsidP="00583DD2">
            <w:pPr>
              <w:spacing w:after="0" w:line="240" w:lineRule="auto"/>
              <w:rPr>
                <w:rFonts w:ascii="Book Antiqua" w:hAnsi="Book Antiqua" w:cs="Arial"/>
                <w:color w:val="000000"/>
                <w:sz w:val="18"/>
                <w:szCs w:val="18"/>
              </w:rPr>
            </w:pPr>
          </w:p>
        </w:tc>
        <w:tc>
          <w:tcPr>
            <w:tcW w:w="2268" w:type="dxa"/>
          </w:tcPr>
          <w:p w:rsidR="00583DD2" w:rsidRPr="007E31CB" w:rsidRDefault="008A0286" w:rsidP="00583DD2">
            <w:pPr>
              <w:spacing w:line="240" w:lineRule="auto"/>
              <w:jc w:val="center"/>
              <w:rPr>
                <w:rFonts w:ascii="Book Antiqua" w:hAnsi="Book Antiqua"/>
              </w:rPr>
            </w:pPr>
            <w:r>
              <w:rPr>
                <w:rFonts w:ascii="Book Antiqua" w:hAnsi="Book Antiqua"/>
              </w:rPr>
              <w:t>100</w:t>
            </w:r>
          </w:p>
        </w:tc>
      </w:tr>
      <w:tr w:rsidR="00583DD2" w:rsidRPr="00AF2615" w:rsidTr="00E258C2">
        <w:tc>
          <w:tcPr>
            <w:tcW w:w="1985" w:type="dxa"/>
            <w:gridSpan w:val="2"/>
          </w:tcPr>
          <w:p w:rsidR="00583DD2" w:rsidRPr="00F57E3C" w:rsidRDefault="00583DD2" w:rsidP="00583DD2">
            <w:pPr>
              <w:spacing w:after="0"/>
              <w:jc w:val="both"/>
              <w:rPr>
                <w:rFonts w:ascii="Book Antiqua" w:hAnsi="Book Antiqua" w:cs="Arial"/>
                <w:color w:val="000000"/>
              </w:rPr>
            </w:pPr>
            <w:r w:rsidRPr="00F57E3C">
              <w:rPr>
                <w:rFonts w:ascii="Book Antiqua" w:hAnsi="Book Antiqua" w:cs="Arial"/>
                <w:color w:val="000000"/>
              </w:rPr>
              <w:t>Мюсли</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color w:val="000000"/>
                <w:sz w:val="18"/>
                <w:szCs w:val="18"/>
              </w:rPr>
            </w:pPr>
            <w:r>
              <w:rPr>
                <w:rFonts w:ascii="Book Antiqua" w:hAnsi="Book Antiqua" w:cs="Arial"/>
                <w:color w:val="000000"/>
                <w:sz w:val="18"/>
                <w:szCs w:val="18"/>
              </w:rPr>
              <w:t>Натурални, пакет 0,450</w:t>
            </w:r>
            <w:r w:rsidRPr="00F57E3C">
              <w:rPr>
                <w:rFonts w:ascii="Book Antiqua" w:hAnsi="Book Antiqua" w:cs="Arial"/>
                <w:color w:val="000000"/>
                <w:sz w:val="18"/>
                <w:szCs w:val="18"/>
              </w:rPr>
              <w:t xml:space="preserve"> кг</w:t>
            </w:r>
            <w:r>
              <w:rPr>
                <w:rFonts w:ascii="Book Antiqua" w:hAnsi="Book Antiqua" w:cs="Arial"/>
                <w:color w:val="000000"/>
                <w:sz w:val="18"/>
                <w:szCs w:val="18"/>
              </w:rPr>
              <w:t>, без оцветили</w:t>
            </w:r>
          </w:p>
        </w:tc>
        <w:tc>
          <w:tcPr>
            <w:tcW w:w="2268" w:type="dxa"/>
          </w:tcPr>
          <w:p w:rsidR="00583DD2" w:rsidRPr="007E31CB" w:rsidRDefault="00583DD2" w:rsidP="00583DD2">
            <w:pPr>
              <w:spacing w:line="240" w:lineRule="auto"/>
              <w:jc w:val="center"/>
              <w:rPr>
                <w:rFonts w:ascii="Book Antiqua" w:hAnsi="Book Antiqua"/>
              </w:rPr>
            </w:pPr>
            <w:r>
              <w:rPr>
                <w:rFonts w:ascii="Book Antiqua" w:hAnsi="Book Antiqua"/>
              </w:rPr>
              <w:t>250</w:t>
            </w:r>
          </w:p>
        </w:tc>
      </w:tr>
      <w:tr w:rsidR="00583DD2" w:rsidRPr="00AF2615" w:rsidTr="00E258C2">
        <w:tc>
          <w:tcPr>
            <w:tcW w:w="1985" w:type="dxa"/>
            <w:gridSpan w:val="2"/>
          </w:tcPr>
          <w:p w:rsidR="00583DD2" w:rsidRPr="00F57E3C" w:rsidRDefault="00583DD2" w:rsidP="00583DD2">
            <w:pPr>
              <w:spacing w:after="0"/>
              <w:jc w:val="both"/>
              <w:rPr>
                <w:rFonts w:ascii="Book Antiqua" w:hAnsi="Book Antiqua" w:cs="Arial"/>
                <w:color w:val="000000"/>
              </w:rPr>
            </w:pPr>
            <w:r w:rsidRPr="00F57E3C">
              <w:rPr>
                <w:rFonts w:ascii="Book Antiqua" w:hAnsi="Book Antiqua" w:cs="Arial"/>
                <w:color w:val="000000"/>
              </w:rPr>
              <w:t>Корнфлейкс</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color w:val="000000"/>
                <w:sz w:val="18"/>
                <w:szCs w:val="18"/>
              </w:rPr>
            </w:pPr>
            <w:r>
              <w:rPr>
                <w:rFonts w:ascii="Book Antiqua" w:hAnsi="Book Antiqua" w:cs="Arial"/>
                <w:color w:val="000000"/>
                <w:sz w:val="18"/>
                <w:szCs w:val="18"/>
              </w:rPr>
              <w:t>Натурален, пакет 0,375кг, без оцветили</w:t>
            </w:r>
          </w:p>
        </w:tc>
        <w:tc>
          <w:tcPr>
            <w:tcW w:w="2268" w:type="dxa"/>
          </w:tcPr>
          <w:p w:rsidR="00583DD2" w:rsidRPr="007E31CB" w:rsidRDefault="008A0286" w:rsidP="00583DD2">
            <w:pPr>
              <w:spacing w:line="240" w:lineRule="auto"/>
              <w:jc w:val="center"/>
              <w:rPr>
                <w:rFonts w:ascii="Book Antiqua" w:hAnsi="Book Antiqua"/>
              </w:rPr>
            </w:pPr>
            <w:r>
              <w:rPr>
                <w:rFonts w:ascii="Book Antiqua" w:hAnsi="Book Antiqua"/>
              </w:rPr>
              <w:t>500</w:t>
            </w:r>
          </w:p>
        </w:tc>
      </w:tr>
      <w:tr w:rsidR="00583DD2" w:rsidRPr="00AF2615" w:rsidTr="00E258C2">
        <w:tc>
          <w:tcPr>
            <w:tcW w:w="1985" w:type="dxa"/>
            <w:gridSpan w:val="2"/>
          </w:tcPr>
          <w:p w:rsidR="00583DD2" w:rsidRPr="00F57E3C" w:rsidRDefault="00583DD2" w:rsidP="00583DD2">
            <w:pPr>
              <w:spacing w:after="0"/>
              <w:rPr>
                <w:rFonts w:ascii="Book Antiqua" w:hAnsi="Book Antiqua" w:cs="Arial"/>
              </w:rPr>
            </w:pPr>
            <w:r>
              <w:rPr>
                <w:rFonts w:ascii="Book Antiqua" w:hAnsi="Book Antiqua" w:cs="Arial"/>
              </w:rPr>
              <w:t>Маслини без костилка безсолни</w:t>
            </w:r>
          </w:p>
        </w:tc>
        <w:tc>
          <w:tcPr>
            <w:tcW w:w="1276" w:type="dxa"/>
          </w:tcPr>
          <w:p w:rsidR="00583DD2" w:rsidRPr="00583DD2" w:rsidRDefault="008A0286" w:rsidP="00583DD2">
            <w:pPr>
              <w:spacing w:after="0"/>
              <w:jc w:val="center"/>
              <w:rPr>
                <w:rFonts w:ascii="Book Antiqua" w:hAnsi="Book Antiqua"/>
                <w:sz w:val="16"/>
                <w:szCs w:val="16"/>
              </w:rPr>
            </w:pPr>
            <w:r>
              <w:rPr>
                <w:rFonts w:ascii="Book Antiqua" w:hAnsi="Book Antiqua"/>
                <w:sz w:val="16"/>
                <w:szCs w:val="16"/>
              </w:rPr>
              <w:t>Кг.</w:t>
            </w:r>
          </w:p>
        </w:tc>
        <w:tc>
          <w:tcPr>
            <w:tcW w:w="3685" w:type="dxa"/>
          </w:tcPr>
          <w:p w:rsidR="00583DD2" w:rsidRPr="00F57E3C" w:rsidRDefault="00583DD2" w:rsidP="00583DD2">
            <w:pPr>
              <w:spacing w:after="0" w:line="240" w:lineRule="auto"/>
              <w:rPr>
                <w:rFonts w:ascii="Book Antiqua" w:hAnsi="Book Antiqua" w:cs="Arial"/>
                <w:sz w:val="18"/>
                <w:szCs w:val="18"/>
              </w:rPr>
            </w:pPr>
            <w:r>
              <w:rPr>
                <w:rFonts w:ascii="Book Antiqua" w:hAnsi="Book Antiqua" w:cs="Arial"/>
                <w:sz w:val="18"/>
                <w:szCs w:val="18"/>
              </w:rPr>
              <w:t>Тенекия 5 кг.</w:t>
            </w:r>
            <w:r>
              <w:rPr>
                <w:rFonts w:ascii="Book Antiqua" w:hAnsi="Book Antiqua" w:cs="Arial"/>
                <w:color w:val="000000"/>
                <w:sz w:val="18"/>
                <w:szCs w:val="18"/>
              </w:rPr>
              <w:t xml:space="preserve"> , без оцветили</w:t>
            </w:r>
          </w:p>
        </w:tc>
        <w:tc>
          <w:tcPr>
            <w:tcW w:w="2268" w:type="dxa"/>
          </w:tcPr>
          <w:p w:rsidR="00583DD2" w:rsidRPr="00D47E1D" w:rsidRDefault="00583DD2" w:rsidP="00583DD2">
            <w:pPr>
              <w:spacing w:line="240" w:lineRule="auto"/>
              <w:jc w:val="center"/>
              <w:rPr>
                <w:rFonts w:ascii="Book Antiqua" w:hAnsi="Book Antiqua"/>
              </w:rPr>
            </w:pPr>
            <w:r>
              <w:rPr>
                <w:rFonts w:ascii="Book Antiqua" w:hAnsi="Book Antiqua"/>
              </w:rPr>
              <w:t>40</w:t>
            </w:r>
          </w:p>
        </w:tc>
      </w:tr>
      <w:tr w:rsidR="00583DD2" w:rsidRPr="00AF2615" w:rsidTr="00E258C2">
        <w:tc>
          <w:tcPr>
            <w:tcW w:w="1985" w:type="dxa"/>
            <w:gridSpan w:val="2"/>
          </w:tcPr>
          <w:p w:rsidR="00583DD2" w:rsidRPr="00F57E3C" w:rsidRDefault="00583DD2" w:rsidP="00583DD2">
            <w:pPr>
              <w:spacing w:after="0"/>
              <w:rPr>
                <w:rFonts w:ascii="Book Antiqua" w:hAnsi="Book Antiqua" w:cs="Arial"/>
              </w:rPr>
            </w:pPr>
            <w:r w:rsidRPr="00F57E3C">
              <w:rPr>
                <w:rFonts w:ascii="Book Antiqua" w:hAnsi="Book Antiqua" w:cs="Arial"/>
              </w:rPr>
              <w:t>Грах</w:t>
            </w:r>
            <w:r>
              <w:rPr>
                <w:rFonts w:ascii="Book Antiqua" w:hAnsi="Book Antiqua" w:cs="Arial"/>
              </w:rPr>
              <w:t xml:space="preserve"> замразен</w:t>
            </w:r>
          </w:p>
        </w:tc>
        <w:tc>
          <w:tcPr>
            <w:tcW w:w="1276" w:type="dxa"/>
          </w:tcPr>
          <w:p w:rsidR="00583DD2" w:rsidRPr="00583DD2" w:rsidRDefault="008A0286" w:rsidP="00583DD2">
            <w:pPr>
              <w:spacing w:after="0"/>
              <w:jc w:val="center"/>
              <w:rPr>
                <w:rFonts w:ascii="Book Antiqua" w:hAnsi="Book Antiqua"/>
                <w:sz w:val="18"/>
                <w:szCs w:val="18"/>
              </w:rPr>
            </w:pPr>
            <w:r>
              <w:rPr>
                <w:rFonts w:ascii="Book Antiqua" w:hAnsi="Book Antiqua"/>
                <w:sz w:val="18"/>
                <w:szCs w:val="18"/>
              </w:rPr>
              <w:t>Кг.</w:t>
            </w:r>
          </w:p>
        </w:tc>
        <w:tc>
          <w:tcPr>
            <w:tcW w:w="3685" w:type="dxa"/>
          </w:tcPr>
          <w:p w:rsidR="00583DD2" w:rsidRPr="00F57E3C" w:rsidRDefault="00583DD2" w:rsidP="00583DD2">
            <w:pPr>
              <w:spacing w:after="0" w:line="240" w:lineRule="auto"/>
              <w:rPr>
                <w:rFonts w:ascii="Book Antiqua" w:hAnsi="Book Antiqua" w:cs="Arial"/>
                <w:sz w:val="18"/>
                <w:szCs w:val="18"/>
              </w:rPr>
            </w:pPr>
            <w:r w:rsidRPr="00F57E3C">
              <w:rPr>
                <w:rFonts w:ascii="Book Antiqua" w:hAnsi="Book Antiqua" w:cs="Arial"/>
                <w:sz w:val="18"/>
                <w:szCs w:val="18"/>
              </w:rPr>
              <w:t xml:space="preserve"> </w:t>
            </w:r>
            <w:r>
              <w:rPr>
                <w:rFonts w:ascii="Book Antiqua" w:hAnsi="Book Antiqua" w:cs="Arial"/>
                <w:sz w:val="18"/>
                <w:szCs w:val="18"/>
              </w:rPr>
              <w:t xml:space="preserve">Пакет, </w:t>
            </w:r>
            <w:r w:rsidRPr="00F57E3C">
              <w:rPr>
                <w:rFonts w:ascii="Book Antiqua" w:hAnsi="Book Antiqua" w:cs="Arial"/>
                <w:sz w:val="18"/>
                <w:szCs w:val="18"/>
              </w:rPr>
              <w:t>2,5 кг</w:t>
            </w:r>
            <w:r>
              <w:rPr>
                <w:rFonts w:ascii="Book Antiqua" w:hAnsi="Book Antiqua" w:cs="Arial"/>
                <w:color w:val="000000"/>
                <w:sz w:val="18"/>
                <w:szCs w:val="18"/>
              </w:rPr>
              <w:t>, без оцветили</w:t>
            </w:r>
          </w:p>
        </w:tc>
        <w:tc>
          <w:tcPr>
            <w:tcW w:w="2268" w:type="dxa"/>
          </w:tcPr>
          <w:p w:rsidR="00583DD2" w:rsidRPr="00666F9A" w:rsidRDefault="008A0286" w:rsidP="00583DD2">
            <w:pPr>
              <w:spacing w:line="240" w:lineRule="auto"/>
              <w:jc w:val="center"/>
              <w:rPr>
                <w:rFonts w:ascii="Book Antiqua" w:hAnsi="Book Antiqua"/>
              </w:rPr>
            </w:pPr>
            <w:r>
              <w:rPr>
                <w:rFonts w:ascii="Book Antiqua" w:hAnsi="Book Antiqua"/>
              </w:rPr>
              <w:t>100</w:t>
            </w:r>
          </w:p>
        </w:tc>
      </w:tr>
      <w:tr w:rsidR="00583DD2" w:rsidRPr="00AF2615" w:rsidTr="00E258C2">
        <w:tc>
          <w:tcPr>
            <w:tcW w:w="1985" w:type="dxa"/>
            <w:gridSpan w:val="2"/>
          </w:tcPr>
          <w:p w:rsidR="00583DD2" w:rsidRPr="00F57E3C" w:rsidRDefault="00583DD2" w:rsidP="00583DD2">
            <w:pPr>
              <w:spacing w:after="0"/>
              <w:rPr>
                <w:rFonts w:ascii="Book Antiqua" w:hAnsi="Book Antiqua" w:cs="Arial"/>
              </w:rPr>
            </w:pPr>
            <w:r w:rsidRPr="00F57E3C">
              <w:rPr>
                <w:rFonts w:ascii="Book Antiqua" w:hAnsi="Book Antiqua" w:cs="Arial"/>
              </w:rPr>
              <w:t>Зелен фасул</w:t>
            </w:r>
            <w:r>
              <w:rPr>
                <w:rFonts w:ascii="Book Antiqua" w:hAnsi="Book Antiqua" w:cs="Arial"/>
              </w:rPr>
              <w:t xml:space="preserve"> замразен</w:t>
            </w:r>
          </w:p>
        </w:tc>
        <w:tc>
          <w:tcPr>
            <w:tcW w:w="1276" w:type="dxa"/>
          </w:tcPr>
          <w:p w:rsidR="00583DD2" w:rsidRPr="00583DD2" w:rsidRDefault="008A0286" w:rsidP="00583DD2">
            <w:pPr>
              <w:spacing w:after="0"/>
              <w:jc w:val="center"/>
              <w:rPr>
                <w:rFonts w:ascii="Book Antiqua" w:hAnsi="Book Antiqua"/>
                <w:sz w:val="18"/>
                <w:szCs w:val="18"/>
              </w:rPr>
            </w:pPr>
            <w:r>
              <w:rPr>
                <w:rFonts w:ascii="Book Antiqua" w:hAnsi="Book Antiqua"/>
                <w:sz w:val="18"/>
                <w:szCs w:val="18"/>
              </w:rPr>
              <w:t>Кг.</w:t>
            </w:r>
          </w:p>
        </w:tc>
        <w:tc>
          <w:tcPr>
            <w:tcW w:w="3685" w:type="dxa"/>
          </w:tcPr>
          <w:p w:rsidR="00583DD2" w:rsidRPr="00F57E3C" w:rsidRDefault="00583DD2" w:rsidP="00583DD2">
            <w:pPr>
              <w:spacing w:after="0" w:line="240" w:lineRule="auto"/>
              <w:rPr>
                <w:rFonts w:ascii="Book Antiqua" w:hAnsi="Book Antiqua" w:cs="Arial"/>
                <w:sz w:val="18"/>
                <w:szCs w:val="18"/>
              </w:rPr>
            </w:pPr>
            <w:r>
              <w:rPr>
                <w:rFonts w:ascii="Book Antiqua" w:hAnsi="Book Antiqua" w:cs="Arial"/>
                <w:sz w:val="18"/>
                <w:szCs w:val="18"/>
              </w:rPr>
              <w:t>Пакет,</w:t>
            </w:r>
            <w:r w:rsidRPr="00F57E3C">
              <w:rPr>
                <w:rFonts w:ascii="Book Antiqua" w:hAnsi="Book Antiqua" w:cs="Arial"/>
                <w:sz w:val="18"/>
                <w:szCs w:val="18"/>
              </w:rPr>
              <w:t xml:space="preserve"> 2,5 кг</w:t>
            </w:r>
            <w:r>
              <w:rPr>
                <w:rFonts w:ascii="Book Antiqua" w:hAnsi="Book Antiqua" w:cs="Arial"/>
                <w:sz w:val="18"/>
                <w:szCs w:val="18"/>
              </w:rPr>
              <w:t>, клас екстра</w:t>
            </w:r>
          </w:p>
        </w:tc>
        <w:tc>
          <w:tcPr>
            <w:tcW w:w="2268" w:type="dxa"/>
          </w:tcPr>
          <w:p w:rsidR="00583DD2" w:rsidRPr="00666F9A" w:rsidRDefault="008A0286" w:rsidP="00583DD2">
            <w:pPr>
              <w:spacing w:line="240" w:lineRule="auto"/>
              <w:jc w:val="center"/>
              <w:rPr>
                <w:rFonts w:ascii="Book Antiqua" w:hAnsi="Book Antiqua"/>
              </w:rPr>
            </w:pPr>
            <w:r>
              <w:rPr>
                <w:rFonts w:ascii="Book Antiqua" w:hAnsi="Book Antiqua"/>
              </w:rPr>
              <w:t>100</w:t>
            </w:r>
          </w:p>
        </w:tc>
      </w:tr>
      <w:tr w:rsidR="00583DD2" w:rsidRPr="00AF2615" w:rsidTr="00E258C2">
        <w:tc>
          <w:tcPr>
            <w:tcW w:w="1985" w:type="dxa"/>
            <w:gridSpan w:val="2"/>
          </w:tcPr>
          <w:p w:rsidR="00583DD2" w:rsidRPr="00F57E3C" w:rsidRDefault="00583DD2" w:rsidP="00583DD2">
            <w:pPr>
              <w:spacing w:after="0"/>
              <w:rPr>
                <w:rFonts w:ascii="Book Antiqua" w:hAnsi="Book Antiqua" w:cs="Arial"/>
              </w:rPr>
            </w:pPr>
            <w:r w:rsidRPr="00F57E3C">
              <w:rPr>
                <w:rFonts w:ascii="Book Antiqua" w:hAnsi="Book Antiqua" w:cs="Arial"/>
              </w:rPr>
              <w:t>Спанак</w:t>
            </w:r>
            <w:r>
              <w:rPr>
                <w:rFonts w:ascii="Book Antiqua" w:hAnsi="Book Antiqua" w:cs="Arial"/>
              </w:rPr>
              <w:t xml:space="preserve"> замразен</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Кг.</w:t>
            </w:r>
          </w:p>
        </w:tc>
        <w:tc>
          <w:tcPr>
            <w:tcW w:w="3685" w:type="dxa"/>
          </w:tcPr>
          <w:p w:rsidR="00583DD2" w:rsidRDefault="00583DD2" w:rsidP="00583DD2">
            <w:pPr>
              <w:spacing w:after="0" w:line="240" w:lineRule="auto"/>
              <w:rPr>
                <w:rFonts w:ascii="Book Antiqua" w:hAnsi="Book Antiqua" w:cs="Arial"/>
                <w:sz w:val="18"/>
                <w:szCs w:val="18"/>
              </w:rPr>
            </w:pPr>
            <w:r>
              <w:rPr>
                <w:rFonts w:ascii="Book Antiqua" w:hAnsi="Book Antiqua" w:cs="Arial"/>
                <w:sz w:val="18"/>
                <w:szCs w:val="18"/>
              </w:rPr>
              <w:t>Пакет, 0.400</w:t>
            </w:r>
            <w:r w:rsidRPr="00F57E3C">
              <w:rPr>
                <w:rFonts w:ascii="Book Antiqua" w:hAnsi="Book Antiqua" w:cs="Arial"/>
                <w:sz w:val="18"/>
                <w:szCs w:val="18"/>
              </w:rPr>
              <w:t xml:space="preserve"> кг</w:t>
            </w:r>
          </w:p>
          <w:p w:rsidR="00583DD2" w:rsidRPr="00F57E3C" w:rsidRDefault="00583DD2" w:rsidP="00583DD2">
            <w:pPr>
              <w:spacing w:after="0" w:line="240" w:lineRule="auto"/>
              <w:rPr>
                <w:rFonts w:ascii="Book Antiqua" w:hAnsi="Book Antiqua" w:cs="Arial"/>
                <w:sz w:val="18"/>
                <w:szCs w:val="18"/>
              </w:rPr>
            </w:pPr>
          </w:p>
        </w:tc>
        <w:tc>
          <w:tcPr>
            <w:tcW w:w="2268" w:type="dxa"/>
          </w:tcPr>
          <w:p w:rsidR="00583DD2" w:rsidRPr="00F12545" w:rsidRDefault="00583DD2" w:rsidP="00583DD2">
            <w:pPr>
              <w:spacing w:line="240" w:lineRule="auto"/>
              <w:jc w:val="center"/>
              <w:rPr>
                <w:rFonts w:ascii="Book Antiqua" w:hAnsi="Book Antiqua"/>
              </w:rPr>
            </w:pPr>
            <w:r>
              <w:rPr>
                <w:rFonts w:ascii="Book Antiqua" w:hAnsi="Book Antiqua"/>
              </w:rPr>
              <w:t>50</w:t>
            </w:r>
          </w:p>
        </w:tc>
      </w:tr>
      <w:tr w:rsidR="00583DD2" w:rsidRPr="00AF2615" w:rsidTr="00E258C2">
        <w:tc>
          <w:tcPr>
            <w:tcW w:w="1985" w:type="dxa"/>
            <w:gridSpan w:val="2"/>
          </w:tcPr>
          <w:p w:rsidR="00583DD2" w:rsidRPr="00F57E3C" w:rsidRDefault="00583DD2" w:rsidP="00583DD2">
            <w:pPr>
              <w:spacing w:after="0"/>
              <w:rPr>
                <w:rFonts w:ascii="Book Antiqua" w:hAnsi="Book Antiqua" w:cs="Arial"/>
              </w:rPr>
            </w:pPr>
            <w:r>
              <w:rPr>
                <w:rFonts w:ascii="Book Antiqua" w:hAnsi="Book Antiqua" w:cs="Arial"/>
              </w:rPr>
              <w:t>Шарена сол</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sz w:val="18"/>
                <w:szCs w:val="18"/>
              </w:rPr>
            </w:pPr>
            <w:r>
              <w:rPr>
                <w:rFonts w:ascii="Book Antiqua" w:hAnsi="Book Antiqua" w:cs="Arial"/>
                <w:sz w:val="18"/>
                <w:szCs w:val="18"/>
              </w:rPr>
              <w:t>Пакет, 0,040 кг</w:t>
            </w:r>
          </w:p>
        </w:tc>
        <w:tc>
          <w:tcPr>
            <w:tcW w:w="2268" w:type="dxa"/>
          </w:tcPr>
          <w:p w:rsidR="00583DD2" w:rsidRPr="00157444" w:rsidRDefault="00583DD2" w:rsidP="00583DD2">
            <w:pPr>
              <w:spacing w:line="240" w:lineRule="auto"/>
              <w:jc w:val="center"/>
              <w:rPr>
                <w:rFonts w:ascii="Book Antiqua" w:hAnsi="Book Antiqua"/>
                <w:lang w:val="en-US"/>
              </w:rPr>
            </w:pPr>
            <w:r>
              <w:rPr>
                <w:rFonts w:ascii="Book Antiqua" w:hAnsi="Book Antiqua"/>
                <w:lang w:val="en-US"/>
              </w:rPr>
              <w:t>40</w:t>
            </w:r>
          </w:p>
        </w:tc>
      </w:tr>
      <w:tr w:rsidR="00583DD2" w:rsidRPr="00AF2615" w:rsidTr="00E258C2">
        <w:tc>
          <w:tcPr>
            <w:tcW w:w="1985" w:type="dxa"/>
            <w:gridSpan w:val="2"/>
          </w:tcPr>
          <w:p w:rsidR="00583DD2" w:rsidRDefault="00583DD2" w:rsidP="00583DD2">
            <w:pPr>
              <w:spacing w:after="0"/>
              <w:rPr>
                <w:rFonts w:ascii="Book Antiqua" w:hAnsi="Book Antiqua" w:cs="Arial"/>
              </w:rPr>
            </w:pPr>
            <w:r>
              <w:rPr>
                <w:rFonts w:ascii="Book Antiqua" w:hAnsi="Book Antiqua" w:cs="Arial"/>
              </w:rPr>
              <w:t>Червен пипер</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sz w:val="18"/>
                <w:szCs w:val="18"/>
              </w:rPr>
            </w:pPr>
            <w:r>
              <w:rPr>
                <w:rFonts w:ascii="Book Antiqua" w:hAnsi="Book Antiqua" w:cs="Arial"/>
                <w:sz w:val="18"/>
                <w:szCs w:val="18"/>
              </w:rPr>
              <w:t>Пакет, 0,055 кг</w:t>
            </w:r>
          </w:p>
        </w:tc>
        <w:tc>
          <w:tcPr>
            <w:tcW w:w="2268" w:type="dxa"/>
          </w:tcPr>
          <w:p w:rsidR="00583DD2" w:rsidRPr="007E31CB" w:rsidRDefault="00583DD2" w:rsidP="00583DD2">
            <w:pPr>
              <w:spacing w:line="240" w:lineRule="auto"/>
              <w:jc w:val="center"/>
              <w:rPr>
                <w:rFonts w:ascii="Book Antiqua" w:hAnsi="Book Antiqua"/>
              </w:rPr>
            </w:pPr>
            <w:r>
              <w:rPr>
                <w:rFonts w:ascii="Book Antiqua" w:hAnsi="Book Antiqua"/>
              </w:rPr>
              <w:t>100</w:t>
            </w:r>
          </w:p>
        </w:tc>
      </w:tr>
      <w:tr w:rsidR="00583DD2" w:rsidRPr="00AF2615" w:rsidTr="00E258C2">
        <w:tc>
          <w:tcPr>
            <w:tcW w:w="1985" w:type="dxa"/>
            <w:gridSpan w:val="2"/>
          </w:tcPr>
          <w:p w:rsidR="00583DD2" w:rsidRDefault="00583DD2" w:rsidP="00583DD2">
            <w:pPr>
              <w:spacing w:after="0"/>
              <w:rPr>
                <w:rFonts w:ascii="Book Antiqua" w:hAnsi="Book Antiqua" w:cs="Arial"/>
              </w:rPr>
            </w:pPr>
            <w:r>
              <w:rPr>
                <w:rFonts w:ascii="Book Antiqua" w:hAnsi="Book Antiqua" w:cs="Arial"/>
              </w:rPr>
              <w:t>Сода бикарбонат</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sz w:val="18"/>
                <w:szCs w:val="18"/>
              </w:rPr>
            </w:pPr>
            <w:r>
              <w:rPr>
                <w:rFonts w:ascii="Book Antiqua" w:hAnsi="Book Antiqua" w:cs="Arial"/>
                <w:sz w:val="18"/>
                <w:szCs w:val="18"/>
              </w:rPr>
              <w:t>Пакет, 0,060 кг</w:t>
            </w:r>
          </w:p>
        </w:tc>
        <w:tc>
          <w:tcPr>
            <w:tcW w:w="2268" w:type="dxa"/>
          </w:tcPr>
          <w:p w:rsidR="00583DD2" w:rsidRPr="007E31CB" w:rsidRDefault="00583DD2" w:rsidP="00583DD2">
            <w:pPr>
              <w:spacing w:line="240" w:lineRule="auto"/>
              <w:jc w:val="center"/>
              <w:rPr>
                <w:rFonts w:ascii="Book Antiqua" w:hAnsi="Book Antiqua"/>
              </w:rPr>
            </w:pPr>
            <w:r>
              <w:rPr>
                <w:rFonts w:ascii="Book Antiqua" w:hAnsi="Book Antiqua"/>
              </w:rPr>
              <w:t>100</w:t>
            </w:r>
          </w:p>
        </w:tc>
      </w:tr>
      <w:tr w:rsidR="00583DD2" w:rsidRPr="00AF2615" w:rsidTr="00E258C2">
        <w:trPr>
          <w:trHeight w:val="237"/>
        </w:trPr>
        <w:tc>
          <w:tcPr>
            <w:tcW w:w="1985" w:type="dxa"/>
            <w:gridSpan w:val="2"/>
          </w:tcPr>
          <w:p w:rsidR="00583DD2" w:rsidRDefault="00583DD2" w:rsidP="00583DD2">
            <w:pPr>
              <w:spacing w:after="0"/>
              <w:rPr>
                <w:rFonts w:ascii="Book Antiqua" w:hAnsi="Book Antiqua" w:cs="Arial"/>
              </w:rPr>
            </w:pPr>
            <w:r>
              <w:rPr>
                <w:rFonts w:ascii="Book Antiqua" w:hAnsi="Book Antiqua" w:cs="Arial"/>
              </w:rPr>
              <w:t>Бакпулвер</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sz w:val="18"/>
                <w:szCs w:val="18"/>
              </w:rPr>
            </w:pPr>
            <w:r>
              <w:rPr>
                <w:rFonts w:ascii="Book Antiqua" w:hAnsi="Book Antiqua" w:cs="Arial"/>
                <w:sz w:val="18"/>
                <w:szCs w:val="18"/>
              </w:rPr>
              <w:t>Пакет, 0,010 кг</w:t>
            </w:r>
          </w:p>
        </w:tc>
        <w:tc>
          <w:tcPr>
            <w:tcW w:w="2268" w:type="dxa"/>
          </w:tcPr>
          <w:p w:rsidR="00583DD2" w:rsidRPr="007E31CB" w:rsidRDefault="00583DD2" w:rsidP="00583DD2">
            <w:pPr>
              <w:spacing w:line="240" w:lineRule="auto"/>
              <w:jc w:val="center"/>
              <w:rPr>
                <w:rFonts w:ascii="Book Antiqua" w:hAnsi="Book Antiqua"/>
              </w:rPr>
            </w:pPr>
            <w:r>
              <w:rPr>
                <w:rFonts w:ascii="Book Antiqua" w:hAnsi="Book Antiqua"/>
              </w:rPr>
              <w:t>600</w:t>
            </w:r>
          </w:p>
        </w:tc>
      </w:tr>
      <w:tr w:rsidR="00583DD2" w:rsidRPr="00AF2615" w:rsidTr="00E258C2">
        <w:trPr>
          <w:trHeight w:val="237"/>
        </w:trPr>
        <w:tc>
          <w:tcPr>
            <w:tcW w:w="1985" w:type="dxa"/>
            <w:gridSpan w:val="2"/>
          </w:tcPr>
          <w:p w:rsidR="00583DD2" w:rsidRDefault="00583DD2" w:rsidP="00583DD2">
            <w:pPr>
              <w:spacing w:after="0"/>
              <w:rPr>
                <w:rFonts w:ascii="Book Antiqua" w:hAnsi="Book Antiqua" w:cs="Arial"/>
              </w:rPr>
            </w:pPr>
            <w:r>
              <w:rPr>
                <w:rFonts w:ascii="Book Antiqua" w:hAnsi="Book Antiqua" w:cs="Arial"/>
              </w:rPr>
              <w:t>Грис</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Pr="00F57E3C" w:rsidRDefault="00583DD2" w:rsidP="00583DD2">
            <w:pPr>
              <w:spacing w:after="0" w:line="240" w:lineRule="auto"/>
              <w:rPr>
                <w:rFonts w:ascii="Book Antiqua" w:hAnsi="Book Antiqua" w:cs="Arial"/>
                <w:sz w:val="18"/>
                <w:szCs w:val="18"/>
              </w:rPr>
            </w:pPr>
            <w:r>
              <w:rPr>
                <w:rFonts w:ascii="Book Antiqua" w:hAnsi="Book Antiqua" w:cs="Arial"/>
                <w:sz w:val="18"/>
                <w:szCs w:val="18"/>
              </w:rPr>
              <w:t>Пакет, 0,500 кг</w:t>
            </w:r>
          </w:p>
        </w:tc>
        <w:tc>
          <w:tcPr>
            <w:tcW w:w="2268" w:type="dxa"/>
          </w:tcPr>
          <w:p w:rsidR="00583DD2" w:rsidRPr="007E31CB" w:rsidRDefault="008A0286" w:rsidP="00583DD2">
            <w:pPr>
              <w:spacing w:line="240" w:lineRule="auto"/>
              <w:jc w:val="center"/>
              <w:rPr>
                <w:rFonts w:ascii="Book Antiqua" w:hAnsi="Book Antiqua"/>
              </w:rPr>
            </w:pPr>
            <w:r>
              <w:rPr>
                <w:rFonts w:ascii="Book Antiqua" w:hAnsi="Book Antiqua"/>
              </w:rPr>
              <w:t>100</w:t>
            </w:r>
          </w:p>
        </w:tc>
      </w:tr>
      <w:tr w:rsidR="00583DD2" w:rsidRPr="00AF2615" w:rsidTr="00E258C2">
        <w:trPr>
          <w:trHeight w:val="237"/>
        </w:trPr>
        <w:tc>
          <w:tcPr>
            <w:tcW w:w="1985" w:type="dxa"/>
            <w:gridSpan w:val="2"/>
          </w:tcPr>
          <w:p w:rsidR="00583DD2" w:rsidRDefault="00583DD2" w:rsidP="00583DD2">
            <w:pPr>
              <w:spacing w:after="0"/>
              <w:rPr>
                <w:rFonts w:ascii="Book Antiqua" w:hAnsi="Book Antiqua" w:cs="Arial"/>
              </w:rPr>
            </w:pPr>
            <w:r>
              <w:rPr>
                <w:rFonts w:ascii="Book Antiqua" w:hAnsi="Book Antiqua" w:cs="Arial"/>
              </w:rPr>
              <w:t>Дафинов лист</w:t>
            </w:r>
          </w:p>
        </w:tc>
        <w:tc>
          <w:tcPr>
            <w:tcW w:w="1276" w:type="dxa"/>
          </w:tcPr>
          <w:p w:rsidR="00583DD2" w:rsidRPr="00583DD2" w:rsidRDefault="00583DD2" w:rsidP="00583DD2">
            <w:pPr>
              <w:spacing w:after="0"/>
              <w:jc w:val="center"/>
              <w:rPr>
                <w:rFonts w:ascii="Book Antiqua" w:hAnsi="Book Antiqua"/>
                <w:sz w:val="18"/>
                <w:szCs w:val="18"/>
              </w:rPr>
            </w:pPr>
            <w:r w:rsidRPr="00583DD2">
              <w:rPr>
                <w:rFonts w:ascii="Book Antiqua" w:hAnsi="Book Antiqua"/>
                <w:sz w:val="18"/>
                <w:szCs w:val="18"/>
              </w:rPr>
              <w:t>Бр./Пакет</w:t>
            </w:r>
          </w:p>
        </w:tc>
        <w:tc>
          <w:tcPr>
            <w:tcW w:w="3685" w:type="dxa"/>
          </w:tcPr>
          <w:p w:rsidR="00583DD2" w:rsidRDefault="00583DD2" w:rsidP="00583DD2">
            <w:pPr>
              <w:spacing w:after="0" w:line="240" w:lineRule="auto"/>
              <w:rPr>
                <w:rFonts w:ascii="Book Antiqua" w:hAnsi="Book Antiqua" w:cs="Arial"/>
                <w:sz w:val="18"/>
                <w:szCs w:val="18"/>
              </w:rPr>
            </w:pPr>
            <w:r>
              <w:rPr>
                <w:rFonts w:ascii="Book Antiqua" w:hAnsi="Book Antiqua" w:cs="Arial"/>
                <w:sz w:val="18"/>
                <w:szCs w:val="18"/>
              </w:rPr>
              <w:t>Пакет, 0,005кг.</w:t>
            </w:r>
          </w:p>
        </w:tc>
        <w:tc>
          <w:tcPr>
            <w:tcW w:w="2268" w:type="dxa"/>
          </w:tcPr>
          <w:p w:rsidR="00583DD2" w:rsidRPr="00157444" w:rsidRDefault="00583DD2" w:rsidP="00583DD2">
            <w:pPr>
              <w:spacing w:line="240" w:lineRule="auto"/>
              <w:jc w:val="center"/>
              <w:rPr>
                <w:rFonts w:ascii="Book Antiqua" w:hAnsi="Book Antiqua"/>
                <w:lang w:val="en-US"/>
              </w:rPr>
            </w:pPr>
            <w:r>
              <w:rPr>
                <w:rFonts w:ascii="Book Antiqua" w:hAnsi="Book Antiqua"/>
                <w:lang w:val="en-US"/>
              </w:rPr>
              <w:t>20</w:t>
            </w:r>
          </w:p>
        </w:tc>
      </w:tr>
    </w:tbl>
    <w:p w:rsidR="00E258C2" w:rsidRDefault="00E258C2" w:rsidP="00583DD2">
      <w:pPr>
        <w:spacing w:after="0" w:line="240" w:lineRule="auto"/>
        <w:jc w:val="both"/>
        <w:rPr>
          <w:rFonts w:ascii="Book Antiqua" w:hAnsi="Book Antiqua" w:cstheme="minorHAnsi"/>
          <w:b/>
        </w:rPr>
      </w:pPr>
    </w:p>
    <w:p w:rsidR="001E7696" w:rsidRPr="00AF2615" w:rsidRDefault="001E7696" w:rsidP="00266468">
      <w:pPr>
        <w:spacing w:after="0" w:line="240" w:lineRule="auto"/>
        <w:jc w:val="both"/>
        <w:rPr>
          <w:rFonts w:ascii="Book Antiqua" w:eastAsia="Calibri" w:hAnsi="Book Antiqua" w:cstheme="minorHAnsi"/>
          <w:b/>
        </w:rPr>
      </w:pPr>
      <w:r w:rsidRPr="00AF2615">
        <w:rPr>
          <w:rFonts w:ascii="Book Antiqua" w:hAnsi="Book Antiqua" w:cstheme="minorHAnsi"/>
          <w:b/>
        </w:rPr>
        <w:t xml:space="preserve">ОБОСОБЕНА ПОЗИЦИЯ № </w:t>
      </w:r>
      <w:r w:rsidR="00583DD2">
        <w:rPr>
          <w:rFonts w:ascii="Book Antiqua" w:hAnsi="Book Antiqua" w:cstheme="minorHAnsi"/>
          <w:b/>
        </w:rPr>
        <w:t>6</w:t>
      </w:r>
      <w:r w:rsidRPr="00AF2615">
        <w:rPr>
          <w:rFonts w:ascii="Book Antiqua" w:hAnsi="Book Antiqua" w:cstheme="minorHAnsi"/>
          <w:b/>
        </w:rPr>
        <w:t xml:space="preserve"> „</w:t>
      </w:r>
      <w:r w:rsidR="00756239">
        <w:rPr>
          <w:rFonts w:ascii="Book Antiqua" w:hAnsi="Book Antiqua" w:cstheme="minorHAnsi"/>
          <w:b/>
        </w:rPr>
        <w:t>Пресни плодове и зеленчуци</w:t>
      </w:r>
      <w:r w:rsidRPr="00AF2615">
        <w:rPr>
          <w:rFonts w:ascii="Book Antiqua" w:hAnsi="Book Antiqua" w:cs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1512"/>
        <w:gridCol w:w="3402"/>
        <w:gridCol w:w="2268"/>
      </w:tblGrid>
      <w:tr w:rsidR="006731E0" w:rsidRPr="00AF2615" w:rsidTr="007846C6">
        <w:tc>
          <w:tcPr>
            <w:tcW w:w="1998" w:type="dxa"/>
          </w:tcPr>
          <w:p w:rsidR="006731E0" w:rsidRPr="00AF2615" w:rsidRDefault="006731E0" w:rsidP="00E64AD3">
            <w:pPr>
              <w:spacing w:after="0" w:line="240" w:lineRule="auto"/>
              <w:jc w:val="center"/>
              <w:rPr>
                <w:rFonts w:ascii="Book Antiqua" w:eastAsia="Calibri" w:hAnsi="Book Antiqua" w:cstheme="minorHAnsi"/>
              </w:rPr>
            </w:pPr>
            <w:r w:rsidRPr="00AF2615">
              <w:rPr>
                <w:rFonts w:ascii="Book Antiqua" w:eastAsia="Calibri" w:hAnsi="Book Antiqua" w:cstheme="minorHAnsi"/>
              </w:rPr>
              <w:t>Наименование на хранителните стоки</w:t>
            </w:r>
          </w:p>
        </w:tc>
        <w:tc>
          <w:tcPr>
            <w:tcW w:w="1512" w:type="dxa"/>
          </w:tcPr>
          <w:p w:rsidR="006731E0" w:rsidRPr="00AF2615" w:rsidRDefault="00E2059E" w:rsidP="00E64AD3">
            <w:pPr>
              <w:spacing w:after="0" w:line="240" w:lineRule="auto"/>
              <w:jc w:val="center"/>
              <w:rPr>
                <w:rFonts w:ascii="Book Antiqua" w:eastAsia="Calibri" w:hAnsi="Book Antiqua" w:cstheme="minorHAnsi"/>
              </w:rPr>
            </w:pPr>
            <w:r w:rsidRPr="00AF2615">
              <w:rPr>
                <w:rFonts w:ascii="Book Antiqua" w:eastAsia="Calibri" w:hAnsi="Book Antiqua" w:cstheme="minorHAnsi"/>
              </w:rPr>
              <w:t>Мерителна единица</w:t>
            </w:r>
          </w:p>
        </w:tc>
        <w:tc>
          <w:tcPr>
            <w:tcW w:w="3402" w:type="dxa"/>
          </w:tcPr>
          <w:p w:rsidR="006731E0" w:rsidRPr="00AF2615" w:rsidRDefault="006731E0" w:rsidP="00E64AD3">
            <w:pPr>
              <w:spacing w:after="0" w:line="240" w:lineRule="auto"/>
              <w:jc w:val="center"/>
              <w:rPr>
                <w:rFonts w:ascii="Book Antiqua" w:eastAsia="Calibri" w:hAnsi="Book Antiqua" w:cstheme="minorHAnsi"/>
              </w:rPr>
            </w:pPr>
            <w:r w:rsidRPr="00AF2615">
              <w:rPr>
                <w:rFonts w:ascii="Book Antiqua" w:eastAsia="Calibri" w:hAnsi="Book Antiqua" w:cstheme="minorHAnsi"/>
              </w:rPr>
              <w:t>Вид, качество, опаковка, разфасовка,</w:t>
            </w:r>
          </w:p>
          <w:p w:rsidR="006731E0" w:rsidRPr="00AF2615" w:rsidRDefault="00551C95" w:rsidP="00E64AD3">
            <w:pPr>
              <w:spacing w:after="0" w:line="240" w:lineRule="auto"/>
              <w:jc w:val="center"/>
              <w:rPr>
                <w:rFonts w:ascii="Book Antiqua" w:eastAsia="Calibri" w:hAnsi="Book Antiqua" w:cstheme="minorHAnsi"/>
              </w:rPr>
            </w:pPr>
            <w:r w:rsidRPr="00AF2615">
              <w:rPr>
                <w:rFonts w:ascii="Book Antiqua" w:eastAsia="Calibri" w:hAnsi="Book Antiqua" w:cstheme="minorHAnsi"/>
              </w:rPr>
              <w:t>о</w:t>
            </w:r>
            <w:r w:rsidR="006731E0" w:rsidRPr="00AF2615">
              <w:rPr>
                <w:rFonts w:ascii="Book Antiqua" w:eastAsia="Calibri" w:hAnsi="Book Antiqua" w:cstheme="minorHAnsi"/>
              </w:rPr>
              <w:t>писание</w:t>
            </w:r>
          </w:p>
        </w:tc>
        <w:tc>
          <w:tcPr>
            <w:tcW w:w="2268" w:type="dxa"/>
          </w:tcPr>
          <w:p w:rsidR="006731E0" w:rsidRPr="00AF2615" w:rsidRDefault="006731E0" w:rsidP="00E64AD3">
            <w:pPr>
              <w:spacing w:after="0" w:line="240" w:lineRule="auto"/>
              <w:jc w:val="center"/>
              <w:rPr>
                <w:rFonts w:ascii="Book Antiqua" w:eastAsia="Calibri" w:hAnsi="Book Antiqua" w:cstheme="minorHAnsi"/>
              </w:rPr>
            </w:pPr>
            <w:r w:rsidRPr="00AF2615">
              <w:rPr>
                <w:rFonts w:ascii="Book Antiqua" w:eastAsia="Calibri" w:hAnsi="Book Antiqua" w:cstheme="minorHAnsi"/>
              </w:rPr>
              <w:t>Прогнозно количество</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Портокали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A9298E" w:rsidP="00E258C2">
            <w:pPr>
              <w:spacing w:after="0" w:line="240" w:lineRule="auto"/>
              <w:jc w:val="center"/>
              <w:rPr>
                <w:rFonts w:ascii="Book Antiqua" w:hAnsi="Book Antiqua"/>
              </w:rPr>
            </w:pPr>
            <w:r>
              <w:rPr>
                <w:rFonts w:ascii="Book Antiqua" w:hAnsi="Book Antiqua"/>
              </w:rPr>
              <w:t>850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Мандарини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A9298E" w:rsidP="00E258C2">
            <w:pPr>
              <w:spacing w:after="0" w:line="240" w:lineRule="auto"/>
              <w:jc w:val="center"/>
              <w:rPr>
                <w:rFonts w:ascii="Book Antiqua" w:hAnsi="Book Antiqua"/>
              </w:rPr>
            </w:pPr>
            <w:r>
              <w:rPr>
                <w:rFonts w:ascii="Book Antiqua" w:hAnsi="Book Antiqua"/>
              </w:rPr>
              <w:t>500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lastRenderedPageBreak/>
              <w:t>Киви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8A0286" w:rsidP="00E258C2">
            <w:pPr>
              <w:spacing w:after="0" w:line="240" w:lineRule="auto"/>
              <w:jc w:val="center"/>
              <w:rPr>
                <w:rFonts w:ascii="Book Antiqua" w:hAnsi="Book Antiqua"/>
              </w:rPr>
            </w:pPr>
            <w:r>
              <w:rPr>
                <w:rFonts w:ascii="Book Antiqua" w:hAnsi="Book Antiqua"/>
              </w:rPr>
              <w:t>400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Банани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A9298E" w:rsidP="00E258C2">
            <w:pPr>
              <w:spacing w:after="0" w:line="240" w:lineRule="auto"/>
              <w:jc w:val="center"/>
              <w:rPr>
                <w:rFonts w:ascii="Book Antiqua" w:hAnsi="Book Antiqua"/>
              </w:rPr>
            </w:pPr>
            <w:r>
              <w:rPr>
                <w:rFonts w:ascii="Book Antiqua" w:hAnsi="Book Antiqua"/>
              </w:rPr>
              <w:t>800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Грозде</w:t>
            </w:r>
            <w:r>
              <w:rPr>
                <w:rFonts w:ascii="Book Antiqua" w:hAnsi="Book Antiqua"/>
              </w:rPr>
              <w:t>-м.09-10</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8A0286" w:rsidP="00E258C2">
            <w:pPr>
              <w:spacing w:after="0" w:line="240" w:lineRule="auto"/>
              <w:jc w:val="center"/>
              <w:rPr>
                <w:rFonts w:ascii="Book Antiqua" w:hAnsi="Book Antiqua"/>
              </w:rPr>
            </w:pPr>
            <w:r>
              <w:rPr>
                <w:rFonts w:ascii="Book Antiqua" w:hAnsi="Book Antiqua"/>
              </w:rPr>
              <w:t>800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Ябълки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A9298E" w:rsidP="00E258C2">
            <w:pPr>
              <w:spacing w:after="0" w:line="240" w:lineRule="auto"/>
              <w:jc w:val="center"/>
              <w:rPr>
                <w:rFonts w:ascii="Book Antiqua" w:hAnsi="Book Antiqua"/>
              </w:rPr>
            </w:pPr>
            <w:r>
              <w:rPr>
                <w:rFonts w:ascii="Book Antiqua" w:hAnsi="Book Antiqua"/>
              </w:rPr>
              <w:t>16</w:t>
            </w:r>
            <w:r w:rsidR="00756239">
              <w:rPr>
                <w:rFonts w:ascii="Book Antiqua" w:hAnsi="Book Antiqua"/>
              </w:rPr>
              <w:t>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Круши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900</w:t>
            </w:r>
          </w:p>
        </w:tc>
      </w:tr>
      <w:tr w:rsidR="008A0286" w:rsidRPr="00AF2615" w:rsidTr="007846C6">
        <w:tc>
          <w:tcPr>
            <w:tcW w:w="1998" w:type="dxa"/>
          </w:tcPr>
          <w:p w:rsidR="008A0286" w:rsidRPr="00FA7AB4" w:rsidRDefault="008A0286" w:rsidP="00E258C2">
            <w:pPr>
              <w:spacing w:after="0" w:line="240" w:lineRule="auto"/>
              <w:jc w:val="both"/>
              <w:rPr>
                <w:rFonts w:ascii="Book Antiqua" w:hAnsi="Book Antiqua"/>
              </w:rPr>
            </w:pPr>
            <w:r>
              <w:rPr>
                <w:rFonts w:ascii="Book Antiqua" w:hAnsi="Book Antiqua"/>
              </w:rPr>
              <w:t>Праскови-м.07</w:t>
            </w:r>
          </w:p>
        </w:tc>
        <w:tc>
          <w:tcPr>
            <w:tcW w:w="1512" w:type="dxa"/>
          </w:tcPr>
          <w:p w:rsidR="008A0286" w:rsidRPr="00AF2615" w:rsidRDefault="008A0286" w:rsidP="00E64AD3">
            <w:pPr>
              <w:spacing w:after="0"/>
              <w:jc w:val="center"/>
              <w:rPr>
                <w:rFonts w:ascii="Book Antiqua" w:hAnsi="Book Antiqua" w:cstheme="minorHAnsi"/>
                <w:sz w:val="20"/>
                <w:szCs w:val="20"/>
              </w:rPr>
            </w:pPr>
            <w:r>
              <w:rPr>
                <w:rFonts w:ascii="Book Antiqua" w:hAnsi="Book Antiqua" w:cstheme="minorHAnsi"/>
                <w:sz w:val="20"/>
                <w:szCs w:val="20"/>
              </w:rPr>
              <w:t>Кг.</w:t>
            </w:r>
          </w:p>
        </w:tc>
        <w:tc>
          <w:tcPr>
            <w:tcW w:w="3402" w:type="dxa"/>
          </w:tcPr>
          <w:p w:rsidR="008A0286" w:rsidRPr="00AF2615" w:rsidRDefault="008A0286"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8A0286" w:rsidRDefault="008A0286" w:rsidP="00E258C2">
            <w:pPr>
              <w:spacing w:after="0" w:line="240" w:lineRule="auto"/>
              <w:jc w:val="center"/>
              <w:rPr>
                <w:rFonts w:ascii="Book Antiqua" w:hAnsi="Book Antiqua"/>
              </w:rPr>
            </w:pPr>
            <w:r>
              <w:rPr>
                <w:rFonts w:ascii="Book Antiqua" w:hAnsi="Book Antiqua"/>
              </w:rPr>
              <w:t>200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Кайсии</w:t>
            </w:r>
            <w:r>
              <w:rPr>
                <w:rFonts w:ascii="Book Antiqua" w:hAnsi="Book Antiqua"/>
              </w:rPr>
              <w:t>-м.07</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200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Пъпеши</w:t>
            </w:r>
            <w:r>
              <w:rPr>
                <w:rFonts w:ascii="Book Antiqua" w:hAnsi="Book Antiqua"/>
              </w:rPr>
              <w:t>-м.08</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140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Лук</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756239" w:rsidP="00E258C2">
            <w:pPr>
              <w:spacing w:after="0" w:line="240" w:lineRule="auto"/>
              <w:jc w:val="center"/>
              <w:rPr>
                <w:rFonts w:ascii="Book Antiqua" w:hAnsi="Book Antiqua"/>
              </w:rPr>
            </w:pPr>
            <w:r>
              <w:rPr>
                <w:rFonts w:ascii="Book Antiqua" w:hAnsi="Book Antiqua"/>
              </w:rPr>
              <w:t>200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Pr>
                <w:rFonts w:ascii="Book Antiqua" w:hAnsi="Book Antiqua"/>
              </w:rPr>
              <w:t>Сладки пиперки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180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Марули</w:t>
            </w:r>
          </w:p>
        </w:tc>
        <w:tc>
          <w:tcPr>
            <w:tcW w:w="1512" w:type="dxa"/>
          </w:tcPr>
          <w:p w:rsidR="00756239" w:rsidRPr="00AF2615" w:rsidRDefault="00756239" w:rsidP="00E64AD3">
            <w:pPr>
              <w:spacing w:after="0"/>
              <w:jc w:val="center"/>
              <w:rPr>
                <w:rFonts w:ascii="Book Antiqua" w:hAnsi="Book Antiqua" w:cstheme="minorHAnsi"/>
                <w:sz w:val="20"/>
                <w:szCs w:val="20"/>
              </w:rPr>
            </w:pPr>
            <w:r>
              <w:rPr>
                <w:rFonts w:ascii="Book Antiqua" w:hAnsi="Book Antiqua" w:cstheme="minorHAnsi"/>
                <w:sz w:val="20"/>
                <w:szCs w:val="20"/>
              </w:rPr>
              <w:t>Бр</w:t>
            </w:r>
            <w:r w:rsidRPr="00AF2615">
              <w:rPr>
                <w:rFonts w:ascii="Book Antiqua" w:hAnsi="Book Antiqua" w:cstheme="minorHAnsi"/>
                <w:sz w:val="20"/>
                <w:szCs w:val="20"/>
              </w:rPr>
              <w:t>.</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200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Дини</w:t>
            </w:r>
            <w:r>
              <w:rPr>
                <w:rFonts w:ascii="Book Antiqua" w:hAnsi="Book Antiqua"/>
              </w:rPr>
              <w:t>-м 08.</w:t>
            </w:r>
          </w:p>
        </w:tc>
        <w:tc>
          <w:tcPr>
            <w:tcW w:w="1512" w:type="dxa"/>
          </w:tcPr>
          <w:p w:rsidR="00756239" w:rsidRPr="00AF2615" w:rsidRDefault="00756239" w:rsidP="00E64AD3">
            <w:pPr>
              <w:spacing w:after="0"/>
              <w:jc w:val="center"/>
              <w:rPr>
                <w:rFonts w:ascii="Book Antiqua" w:hAnsi="Book Antiqua" w:cstheme="minorHAnsi"/>
                <w:sz w:val="20"/>
                <w:szCs w:val="20"/>
              </w:rPr>
            </w:pPr>
            <w:r>
              <w:rPr>
                <w:rFonts w:ascii="Book Antiqua" w:hAnsi="Book Antiqua" w:cstheme="minorHAnsi"/>
                <w:sz w:val="20"/>
                <w:szCs w:val="20"/>
              </w:rPr>
              <w:t>Кг</w:t>
            </w:r>
            <w:r w:rsidRPr="00AF2615">
              <w:rPr>
                <w:rFonts w:ascii="Book Antiqua" w:hAnsi="Book Antiqua" w:cstheme="minorHAnsi"/>
                <w:sz w:val="20"/>
                <w:szCs w:val="20"/>
              </w:rPr>
              <w:t>.</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800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Тиквички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70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Ягоди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80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Череши</w:t>
            </w:r>
            <w:r>
              <w:rPr>
                <w:rFonts w:ascii="Book Antiqua" w:hAnsi="Book Antiqua"/>
              </w:rPr>
              <w:t>-м.06</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756239" w:rsidP="00E258C2">
            <w:pPr>
              <w:spacing w:after="0" w:line="240" w:lineRule="auto"/>
              <w:jc w:val="center"/>
              <w:rPr>
                <w:rFonts w:ascii="Book Antiqua" w:hAnsi="Book Antiqua"/>
              </w:rPr>
            </w:pPr>
            <w:r>
              <w:rPr>
                <w:rFonts w:ascii="Book Antiqua" w:hAnsi="Book Antiqua"/>
              </w:rPr>
              <w:t>100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Домати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1400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Краставици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1000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Картофи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1100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Зеле</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600</w:t>
            </w:r>
          </w:p>
        </w:tc>
      </w:tr>
      <w:tr w:rsidR="00756239" w:rsidRPr="00AF2615" w:rsidTr="007846C6">
        <w:tc>
          <w:tcPr>
            <w:tcW w:w="1998" w:type="dxa"/>
          </w:tcPr>
          <w:p w:rsidR="00756239" w:rsidRPr="00FA7AB4" w:rsidRDefault="00756239" w:rsidP="00E258C2">
            <w:pPr>
              <w:spacing w:after="0" w:line="240" w:lineRule="auto"/>
              <w:jc w:val="both"/>
              <w:rPr>
                <w:rFonts w:ascii="Book Antiqua" w:hAnsi="Book Antiqua"/>
              </w:rPr>
            </w:pPr>
            <w:r w:rsidRPr="00FA7AB4">
              <w:rPr>
                <w:rFonts w:ascii="Book Antiqua" w:hAnsi="Book Antiqua"/>
              </w:rPr>
              <w:t>Моркови</w:t>
            </w:r>
          </w:p>
        </w:tc>
        <w:tc>
          <w:tcPr>
            <w:tcW w:w="1512" w:type="dxa"/>
          </w:tcPr>
          <w:p w:rsidR="00756239" w:rsidRPr="00AF2615" w:rsidRDefault="00756239" w:rsidP="00E64AD3">
            <w:pPr>
              <w:spacing w:after="0"/>
              <w:jc w:val="center"/>
              <w:rPr>
                <w:rFonts w:ascii="Book Antiqua" w:hAnsi="Book Antiqua" w:cstheme="minorHAnsi"/>
                <w:sz w:val="20"/>
                <w:szCs w:val="20"/>
              </w:rPr>
            </w:pPr>
            <w:r w:rsidRPr="00AF2615">
              <w:rPr>
                <w:rFonts w:ascii="Book Antiqua" w:hAnsi="Book Antiqua" w:cstheme="minorHAnsi"/>
                <w:sz w:val="20"/>
                <w:szCs w:val="20"/>
              </w:rPr>
              <w:t>Кг.</w:t>
            </w:r>
          </w:p>
        </w:tc>
        <w:tc>
          <w:tcPr>
            <w:tcW w:w="3402" w:type="dxa"/>
          </w:tcPr>
          <w:p w:rsidR="00756239" w:rsidRPr="00AF2615" w:rsidRDefault="00756239"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756239" w:rsidRPr="007E31CB" w:rsidRDefault="00415BD9" w:rsidP="00E258C2">
            <w:pPr>
              <w:spacing w:after="0" w:line="240" w:lineRule="auto"/>
              <w:jc w:val="center"/>
              <w:rPr>
                <w:rFonts w:ascii="Book Antiqua" w:hAnsi="Book Antiqua"/>
              </w:rPr>
            </w:pPr>
            <w:r>
              <w:rPr>
                <w:rFonts w:ascii="Book Antiqua" w:hAnsi="Book Antiqua"/>
              </w:rPr>
              <w:t>250</w:t>
            </w:r>
          </w:p>
        </w:tc>
      </w:tr>
      <w:tr w:rsidR="00A9298E" w:rsidRPr="00AF2615" w:rsidTr="007846C6">
        <w:tc>
          <w:tcPr>
            <w:tcW w:w="1998" w:type="dxa"/>
          </w:tcPr>
          <w:p w:rsidR="00A9298E" w:rsidRDefault="008A0286" w:rsidP="008A0286">
            <w:pPr>
              <w:spacing w:after="0" w:line="240" w:lineRule="auto"/>
              <w:jc w:val="both"/>
              <w:rPr>
                <w:rFonts w:ascii="Book Antiqua" w:hAnsi="Book Antiqua"/>
              </w:rPr>
            </w:pPr>
            <w:r>
              <w:rPr>
                <w:rFonts w:ascii="Book Antiqua" w:hAnsi="Book Antiqua"/>
              </w:rPr>
              <w:t>Сливи</w:t>
            </w:r>
          </w:p>
        </w:tc>
        <w:tc>
          <w:tcPr>
            <w:tcW w:w="1512" w:type="dxa"/>
          </w:tcPr>
          <w:p w:rsidR="00A9298E" w:rsidRDefault="00A9298E" w:rsidP="00E64AD3">
            <w:pPr>
              <w:spacing w:after="0"/>
              <w:jc w:val="center"/>
              <w:rPr>
                <w:rFonts w:ascii="Book Antiqua" w:hAnsi="Book Antiqua" w:cstheme="minorHAnsi"/>
                <w:sz w:val="20"/>
                <w:szCs w:val="20"/>
              </w:rPr>
            </w:pPr>
            <w:r>
              <w:rPr>
                <w:rFonts w:ascii="Book Antiqua" w:hAnsi="Book Antiqua" w:cstheme="minorHAnsi"/>
                <w:sz w:val="20"/>
                <w:szCs w:val="20"/>
              </w:rPr>
              <w:t>Кг.</w:t>
            </w:r>
          </w:p>
        </w:tc>
        <w:tc>
          <w:tcPr>
            <w:tcW w:w="3402" w:type="dxa"/>
          </w:tcPr>
          <w:p w:rsidR="00A9298E" w:rsidRPr="00AF2615" w:rsidRDefault="00A9298E" w:rsidP="00E64AD3">
            <w:pPr>
              <w:spacing w:after="0" w:line="240" w:lineRule="auto"/>
              <w:rPr>
                <w:rFonts w:ascii="Book Antiqua" w:eastAsia="Calibri" w:hAnsi="Book Antiqua" w:cstheme="minorHAnsi"/>
                <w:sz w:val="20"/>
                <w:szCs w:val="20"/>
              </w:rPr>
            </w:pPr>
            <w:r w:rsidRPr="00AF2615">
              <w:rPr>
                <w:rFonts w:ascii="Book Antiqua" w:eastAsia="Calibri" w:hAnsi="Book Antiqua" w:cstheme="minorHAnsi"/>
                <w:sz w:val="20"/>
                <w:szCs w:val="20"/>
              </w:rPr>
              <w:t>Клас на качество I</w:t>
            </w:r>
          </w:p>
        </w:tc>
        <w:tc>
          <w:tcPr>
            <w:tcW w:w="2268" w:type="dxa"/>
          </w:tcPr>
          <w:p w:rsidR="00A9298E" w:rsidRDefault="00415BD9" w:rsidP="00E258C2">
            <w:pPr>
              <w:spacing w:after="0" w:line="240" w:lineRule="auto"/>
              <w:jc w:val="center"/>
              <w:rPr>
                <w:rFonts w:ascii="Book Antiqua" w:hAnsi="Book Antiqua"/>
              </w:rPr>
            </w:pPr>
            <w:r>
              <w:rPr>
                <w:rFonts w:ascii="Book Antiqua" w:hAnsi="Book Antiqua"/>
              </w:rPr>
              <w:t>200</w:t>
            </w:r>
          </w:p>
        </w:tc>
      </w:tr>
    </w:tbl>
    <w:p w:rsidR="00905171" w:rsidRPr="00AF2615" w:rsidRDefault="00905171" w:rsidP="00C9432F">
      <w:pPr>
        <w:spacing w:after="0" w:line="240" w:lineRule="auto"/>
        <w:rPr>
          <w:rFonts w:ascii="Book Antiqua" w:hAnsi="Book Antiqua" w:cstheme="minorHAnsi"/>
          <w:b/>
          <w:sz w:val="20"/>
          <w:szCs w:val="20"/>
        </w:rPr>
      </w:pPr>
    </w:p>
    <w:p w:rsidR="00E22807" w:rsidRPr="00AF2615" w:rsidRDefault="00E22807" w:rsidP="00266468">
      <w:pPr>
        <w:spacing w:after="0" w:line="240" w:lineRule="auto"/>
        <w:rPr>
          <w:rFonts w:ascii="Book Antiqua" w:hAnsi="Book Antiqua" w:cstheme="minorHAnsi"/>
          <w:b/>
        </w:rPr>
      </w:pPr>
    </w:p>
    <w:p w:rsidR="00E22807" w:rsidRPr="00AF2615" w:rsidRDefault="00E22807" w:rsidP="00266468">
      <w:pPr>
        <w:spacing w:after="0" w:line="240" w:lineRule="auto"/>
        <w:rPr>
          <w:rFonts w:ascii="Book Antiqua" w:hAnsi="Book Antiqua" w:cstheme="minorHAnsi"/>
          <w:b/>
        </w:rPr>
      </w:pPr>
    </w:p>
    <w:p w:rsidR="00072A81" w:rsidRPr="00AF2615" w:rsidRDefault="00905171" w:rsidP="00266468">
      <w:pPr>
        <w:spacing w:after="0" w:line="240" w:lineRule="auto"/>
        <w:jc w:val="both"/>
        <w:rPr>
          <w:rFonts w:ascii="Book Antiqua" w:hAnsi="Book Antiqua" w:cstheme="minorHAnsi"/>
        </w:rPr>
      </w:pPr>
      <w:r w:rsidRPr="00AF2615">
        <w:rPr>
          <w:rFonts w:ascii="Book Antiqua" w:hAnsi="Book Antiqua" w:cstheme="minorHAnsi"/>
          <w:lang w:val="en-US"/>
        </w:rPr>
        <w:t>Изготвил: …</w:t>
      </w:r>
      <w:r w:rsidRPr="00AF2615">
        <w:rPr>
          <w:rFonts w:ascii="Book Antiqua" w:hAnsi="Book Antiqua" w:cstheme="minorHAnsi"/>
        </w:rPr>
        <w:t>………………………</w:t>
      </w:r>
    </w:p>
    <w:p w:rsidR="00905171" w:rsidRPr="00AF2615" w:rsidRDefault="00905171" w:rsidP="00266468">
      <w:pPr>
        <w:spacing w:after="0" w:line="240" w:lineRule="auto"/>
        <w:jc w:val="both"/>
        <w:rPr>
          <w:rFonts w:ascii="Book Antiqua" w:hAnsi="Book Antiqua" w:cstheme="minorHAnsi"/>
        </w:rPr>
      </w:pPr>
      <w:r w:rsidRPr="00AF2615">
        <w:rPr>
          <w:rFonts w:ascii="Book Antiqua" w:hAnsi="Book Antiqua" w:cstheme="minorHAnsi"/>
        </w:rPr>
        <w:t>/</w:t>
      </w:r>
      <w:r w:rsidR="00583DD2">
        <w:rPr>
          <w:rFonts w:ascii="Book Antiqua" w:hAnsi="Book Antiqua" w:cstheme="minorHAnsi"/>
        </w:rPr>
        <w:t>Величка Печева</w:t>
      </w:r>
      <w:r w:rsidRPr="00AF2615">
        <w:rPr>
          <w:rFonts w:ascii="Book Antiqua" w:hAnsi="Book Antiqua" w:cstheme="minorHAnsi"/>
        </w:rPr>
        <w:t>/</w:t>
      </w:r>
    </w:p>
    <w:sectPr w:rsidR="00905171" w:rsidRPr="00AF2615" w:rsidSect="00D1046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CB2" w:rsidRDefault="00661CB2" w:rsidP="00E258C2">
      <w:pPr>
        <w:spacing w:after="0" w:line="240" w:lineRule="auto"/>
      </w:pPr>
      <w:r>
        <w:separator/>
      </w:r>
    </w:p>
  </w:endnote>
  <w:endnote w:type="continuationSeparator" w:id="0">
    <w:p w:rsidR="00661CB2" w:rsidRDefault="00661CB2" w:rsidP="00E2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CB2" w:rsidRDefault="00661CB2" w:rsidP="00E258C2">
      <w:pPr>
        <w:spacing w:after="0" w:line="240" w:lineRule="auto"/>
      </w:pPr>
      <w:r>
        <w:separator/>
      </w:r>
    </w:p>
  </w:footnote>
  <w:footnote w:type="continuationSeparator" w:id="0">
    <w:p w:rsidR="00661CB2" w:rsidRDefault="00661CB2" w:rsidP="00E25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79C7"/>
    <w:multiLevelType w:val="hybridMultilevel"/>
    <w:tmpl w:val="2460C2AE"/>
    <w:lvl w:ilvl="0" w:tplc="D4F2C30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926C11"/>
    <w:multiLevelType w:val="hybridMultilevel"/>
    <w:tmpl w:val="F806874C"/>
    <w:lvl w:ilvl="0" w:tplc="435ED4FE">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65152FBB"/>
    <w:multiLevelType w:val="hybridMultilevel"/>
    <w:tmpl w:val="C6EE4E5E"/>
    <w:lvl w:ilvl="0" w:tplc="D09EC8D4">
      <w:start w:val="1"/>
      <w:numFmt w:val="bullet"/>
      <w:lvlText w:val="-"/>
      <w:lvlJc w:val="left"/>
      <w:pPr>
        <w:ind w:left="720" w:hanging="360"/>
      </w:pPr>
      <w:rPr>
        <w:rFonts w:ascii="Sylfaen" w:hAnsi="Sylfae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71E118A0"/>
    <w:multiLevelType w:val="hybridMultilevel"/>
    <w:tmpl w:val="66869518"/>
    <w:lvl w:ilvl="0" w:tplc="9976D148">
      <w:numFmt w:val="bullet"/>
      <w:lvlText w:val="-"/>
      <w:lvlJc w:val="left"/>
      <w:pPr>
        <w:ind w:left="1068" w:hanging="360"/>
      </w:pPr>
      <w:rPr>
        <w:rFonts w:ascii="Cambria" w:eastAsiaTheme="minorHAnsi" w:hAnsi="Cambria"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7DB55407"/>
    <w:multiLevelType w:val="hybridMultilevel"/>
    <w:tmpl w:val="58A6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rsids>
    <w:rsidRoot w:val="00072A81"/>
    <w:rsid w:val="000009A8"/>
    <w:rsid w:val="00000ED1"/>
    <w:rsid w:val="00001A15"/>
    <w:rsid w:val="00001F34"/>
    <w:rsid w:val="000020F7"/>
    <w:rsid w:val="00002289"/>
    <w:rsid w:val="00002480"/>
    <w:rsid w:val="000029B6"/>
    <w:rsid w:val="000031E5"/>
    <w:rsid w:val="000033D1"/>
    <w:rsid w:val="000039EE"/>
    <w:rsid w:val="00004A86"/>
    <w:rsid w:val="000050E3"/>
    <w:rsid w:val="00006D8A"/>
    <w:rsid w:val="0000702D"/>
    <w:rsid w:val="0000789E"/>
    <w:rsid w:val="00007B16"/>
    <w:rsid w:val="00010282"/>
    <w:rsid w:val="000104C8"/>
    <w:rsid w:val="00010A03"/>
    <w:rsid w:val="00011299"/>
    <w:rsid w:val="000126A9"/>
    <w:rsid w:val="00012A20"/>
    <w:rsid w:val="00012AEA"/>
    <w:rsid w:val="00012CA9"/>
    <w:rsid w:val="000132F1"/>
    <w:rsid w:val="000133D7"/>
    <w:rsid w:val="000145CA"/>
    <w:rsid w:val="00014A8C"/>
    <w:rsid w:val="0001508A"/>
    <w:rsid w:val="0001518E"/>
    <w:rsid w:val="000158C7"/>
    <w:rsid w:val="000161AC"/>
    <w:rsid w:val="000161F3"/>
    <w:rsid w:val="00016B7B"/>
    <w:rsid w:val="00016BA1"/>
    <w:rsid w:val="00016C1E"/>
    <w:rsid w:val="000200F8"/>
    <w:rsid w:val="00020A44"/>
    <w:rsid w:val="00020BB1"/>
    <w:rsid w:val="00021192"/>
    <w:rsid w:val="00021710"/>
    <w:rsid w:val="00022E1E"/>
    <w:rsid w:val="00023582"/>
    <w:rsid w:val="00023CF8"/>
    <w:rsid w:val="0002428C"/>
    <w:rsid w:val="00025A3B"/>
    <w:rsid w:val="00025A45"/>
    <w:rsid w:val="00025B0E"/>
    <w:rsid w:val="000269BB"/>
    <w:rsid w:val="00026F3B"/>
    <w:rsid w:val="000271C1"/>
    <w:rsid w:val="00027CCF"/>
    <w:rsid w:val="0003031D"/>
    <w:rsid w:val="00030343"/>
    <w:rsid w:val="000305A0"/>
    <w:rsid w:val="00030C8C"/>
    <w:rsid w:val="000311C8"/>
    <w:rsid w:val="000316D8"/>
    <w:rsid w:val="00031A01"/>
    <w:rsid w:val="00031B32"/>
    <w:rsid w:val="00031C64"/>
    <w:rsid w:val="00032882"/>
    <w:rsid w:val="00032A56"/>
    <w:rsid w:val="00032E1E"/>
    <w:rsid w:val="00032FF3"/>
    <w:rsid w:val="00033622"/>
    <w:rsid w:val="0003371F"/>
    <w:rsid w:val="000338ED"/>
    <w:rsid w:val="00033A47"/>
    <w:rsid w:val="00033E69"/>
    <w:rsid w:val="00034308"/>
    <w:rsid w:val="00034495"/>
    <w:rsid w:val="000345CC"/>
    <w:rsid w:val="00035C21"/>
    <w:rsid w:val="0003600F"/>
    <w:rsid w:val="0003629D"/>
    <w:rsid w:val="000364D5"/>
    <w:rsid w:val="000375CA"/>
    <w:rsid w:val="000378C3"/>
    <w:rsid w:val="00037AC6"/>
    <w:rsid w:val="00037D5D"/>
    <w:rsid w:val="00037E41"/>
    <w:rsid w:val="00040F90"/>
    <w:rsid w:val="000411EB"/>
    <w:rsid w:val="0004179A"/>
    <w:rsid w:val="000418AC"/>
    <w:rsid w:val="00041951"/>
    <w:rsid w:val="00043CB2"/>
    <w:rsid w:val="0004403A"/>
    <w:rsid w:val="0004473D"/>
    <w:rsid w:val="00045950"/>
    <w:rsid w:val="000459B5"/>
    <w:rsid w:val="00045F84"/>
    <w:rsid w:val="0004654E"/>
    <w:rsid w:val="0004657D"/>
    <w:rsid w:val="000466C8"/>
    <w:rsid w:val="00046D5C"/>
    <w:rsid w:val="00046F52"/>
    <w:rsid w:val="00047064"/>
    <w:rsid w:val="00047998"/>
    <w:rsid w:val="00047FD9"/>
    <w:rsid w:val="00050377"/>
    <w:rsid w:val="00050712"/>
    <w:rsid w:val="0005081C"/>
    <w:rsid w:val="00050CAB"/>
    <w:rsid w:val="000512DD"/>
    <w:rsid w:val="00051588"/>
    <w:rsid w:val="00051AFC"/>
    <w:rsid w:val="00051B3F"/>
    <w:rsid w:val="00051ED7"/>
    <w:rsid w:val="000521E7"/>
    <w:rsid w:val="00052278"/>
    <w:rsid w:val="00052940"/>
    <w:rsid w:val="00052FFA"/>
    <w:rsid w:val="0005438B"/>
    <w:rsid w:val="000549F0"/>
    <w:rsid w:val="00055B99"/>
    <w:rsid w:val="00055BAF"/>
    <w:rsid w:val="00055CED"/>
    <w:rsid w:val="00055D1B"/>
    <w:rsid w:val="000563DD"/>
    <w:rsid w:val="000564A9"/>
    <w:rsid w:val="00057192"/>
    <w:rsid w:val="000576BA"/>
    <w:rsid w:val="00057739"/>
    <w:rsid w:val="000577A6"/>
    <w:rsid w:val="00057868"/>
    <w:rsid w:val="00060A77"/>
    <w:rsid w:val="00060B1E"/>
    <w:rsid w:val="00061838"/>
    <w:rsid w:val="0006193A"/>
    <w:rsid w:val="00062163"/>
    <w:rsid w:val="0006250E"/>
    <w:rsid w:val="000647E7"/>
    <w:rsid w:val="000648E0"/>
    <w:rsid w:val="000657B4"/>
    <w:rsid w:val="00065DDC"/>
    <w:rsid w:val="00066340"/>
    <w:rsid w:val="00066492"/>
    <w:rsid w:val="000669F4"/>
    <w:rsid w:val="00066DBB"/>
    <w:rsid w:val="00066FDF"/>
    <w:rsid w:val="00067236"/>
    <w:rsid w:val="000672AA"/>
    <w:rsid w:val="00067364"/>
    <w:rsid w:val="0007018C"/>
    <w:rsid w:val="000701FC"/>
    <w:rsid w:val="00070E74"/>
    <w:rsid w:val="00070F5A"/>
    <w:rsid w:val="00071D2C"/>
    <w:rsid w:val="00071E20"/>
    <w:rsid w:val="00072518"/>
    <w:rsid w:val="00072589"/>
    <w:rsid w:val="000725C3"/>
    <w:rsid w:val="0007275F"/>
    <w:rsid w:val="00072A81"/>
    <w:rsid w:val="00072F5B"/>
    <w:rsid w:val="000739A2"/>
    <w:rsid w:val="00073F00"/>
    <w:rsid w:val="000741B7"/>
    <w:rsid w:val="00074498"/>
    <w:rsid w:val="00074517"/>
    <w:rsid w:val="00074A2F"/>
    <w:rsid w:val="0007613C"/>
    <w:rsid w:val="0007668F"/>
    <w:rsid w:val="000773BB"/>
    <w:rsid w:val="000809AA"/>
    <w:rsid w:val="00081021"/>
    <w:rsid w:val="000824F8"/>
    <w:rsid w:val="00084138"/>
    <w:rsid w:val="000845D3"/>
    <w:rsid w:val="00084A1E"/>
    <w:rsid w:val="000853E6"/>
    <w:rsid w:val="000854B6"/>
    <w:rsid w:val="0008564F"/>
    <w:rsid w:val="00085E4D"/>
    <w:rsid w:val="0008610F"/>
    <w:rsid w:val="0008629F"/>
    <w:rsid w:val="0008695F"/>
    <w:rsid w:val="000873D7"/>
    <w:rsid w:val="0008760F"/>
    <w:rsid w:val="00087678"/>
    <w:rsid w:val="000906C7"/>
    <w:rsid w:val="00090E95"/>
    <w:rsid w:val="00091026"/>
    <w:rsid w:val="000918D6"/>
    <w:rsid w:val="00091B0D"/>
    <w:rsid w:val="00091E47"/>
    <w:rsid w:val="0009205C"/>
    <w:rsid w:val="0009208A"/>
    <w:rsid w:val="000922DF"/>
    <w:rsid w:val="00092768"/>
    <w:rsid w:val="00092935"/>
    <w:rsid w:val="000930DC"/>
    <w:rsid w:val="00093D30"/>
    <w:rsid w:val="00093D62"/>
    <w:rsid w:val="000941BD"/>
    <w:rsid w:val="000944E3"/>
    <w:rsid w:val="000945AE"/>
    <w:rsid w:val="00095522"/>
    <w:rsid w:val="00095B0F"/>
    <w:rsid w:val="0009649D"/>
    <w:rsid w:val="00097760"/>
    <w:rsid w:val="00097F73"/>
    <w:rsid w:val="000A0A9F"/>
    <w:rsid w:val="000A1115"/>
    <w:rsid w:val="000A1516"/>
    <w:rsid w:val="000A159B"/>
    <w:rsid w:val="000A1985"/>
    <w:rsid w:val="000A21AF"/>
    <w:rsid w:val="000A33F9"/>
    <w:rsid w:val="000A3F35"/>
    <w:rsid w:val="000A42BE"/>
    <w:rsid w:val="000A4440"/>
    <w:rsid w:val="000A44EE"/>
    <w:rsid w:val="000A4745"/>
    <w:rsid w:val="000A4C78"/>
    <w:rsid w:val="000A5700"/>
    <w:rsid w:val="000A5F0A"/>
    <w:rsid w:val="000A641A"/>
    <w:rsid w:val="000A7F31"/>
    <w:rsid w:val="000A7F5E"/>
    <w:rsid w:val="000B0A3D"/>
    <w:rsid w:val="000B0C1D"/>
    <w:rsid w:val="000B135D"/>
    <w:rsid w:val="000B1400"/>
    <w:rsid w:val="000B17DF"/>
    <w:rsid w:val="000B18DE"/>
    <w:rsid w:val="000B24E0"/>
    <w:rsid w:val="000B30AF"/>
    <w:rsid w:val="000B38D8"/>
    <w:rsid w:val="000B44A7"/>
    <w:rsid w:val="000B5EAF"/>
    <w:rsid w:val="000B67A8"/>
    <w:rsid w:val="000B68D1"/>
    <w:rsid w:val="000B6B9A"/>
    <w:rsid w:val="000B6EAD"/>
    <w:rsid w:val="000B7040"/>
    <w:rsid w:val="000B7289"/>
    <w:rsid w:val="000B7DC7"/>
    <w:rsid w:val="000B7E73"/>
    <w:rsid w:val="000C0026"/>
    <w:rsid w:val="000C019C"/>
    <w:rsid w:val="000C0232"/>
    <w:rsid w:val="000C0421"/>
    <w:rsid w:val="000C09C4"/>
    <w:rsid w:val="000C115F"/>
    <w:rsid w:val="000C1813"/>
    <w:rsid w:val="000C18CA"/>
    <w:rsid w:val="000C21A1"/>
    <w:rsid w:val="000C3175"/>
    <w:rsid w:val="000C3897"/>
    <w:rsid w:val="000C3ABB"/>
    <w:rsid w:val="000C4C7D"/>
    <w:rsid w:val="000C4E80"/>
    <w:rsid w:val="000C52D5"/>
    <w:rsid w:val="000C532D"/>
    <w:rsid w:val="000C5337"/>
    <w:rsid w:val="000C5507"/>
    <w:rsid w:val="000C5656"/>
    <w:rsid w:val="000C60DD"/>
    <w:rsid w:val="000C66ED"/>
    <w:rsid w:val="000C6B8A"/>
    <w:rsid w:val="000C70F9"/>
    <w:rsid w:val="000C711D"/>
    <w:rsid w:val="000C7141"/>
    <w:rsid w:val="000C7303"/>
    <w:rsid w:val="000C7C8F"/>
    <w:rsid w:val="000D048C"/>
    <w:rsid w:val="000D0867"/>
    <w:rsid w:val="000D234B"/>
    <w:rsid w:val="000D2B78"/>
    <w:rsid w:val="000D2F33"/>
    <w:rsid w:val="000D3034"/>
    <w:rsid w:val="000D3C37"/>
    <w:rsid w:val="000D445B"/>
    <w:rsid w:val="000D4A0D"/>
    <w:rsid w:val="000D6020"/>
    <w:rsid w:val="000D6111"/>
    <w:rsid w:val="000D65CF"/>
    <w:rsid w:val="000D6C31"/>
    <w:rsid w:val="000D72FE"/>
    <w:rsid w:val="000D7ACE"/>
    <w:rsid w:val="000E1761"/>
    <w:rsid w:val="000E1C71"/>
    <w:rsid w:val="000E1D56"/>
    <w:rsid w:val="000E1F73"/>
    <w:rsid w:val="000E2208"/>
    <w:rsid w:val="000E264A"/>
    <w:rsid w:val="000E2CA0"/>
    <w:rsid w:val="000E30AD"/>
    <w:rsid w:val="000E30CF"/>
    <w:rsid w:val="000E37FA"/>
    <w:rsid w:val="000E3824"/>
    <w:rsid w:val="000E3EC8"/>
    <w:rsid w:val="000E4887"/>
    <w:rsid w:val="000E5C05"/>
    <w:rsid w:val="000E5D6D"/>
    <w:rsid w:val="000E61BF"/>
    <w:rsid w:val="000E658E"/>
    <w:rsid w:val="000E6B9B"/>
    <w:rsid w:val="000E6DD6"/>
    <w:rsid w:val="000E7304"/>
    <w:rsid w:val="000E7612"/>
    <w:rsid w:val="000F0283"/>
    <w:rsid w:val="000F0CA0"/>
    <w:rsid w:val="000F0DB4"/>
    <w:rsid w:val="000F0DE2"/>
    <w:rsid w:val="000F15DC"/>
    <w:rsid w:val="000F1841"/>
    <w:rsid w:val="000F19B5"/>
    <w:rsid w:val="000F1B19"/>
    <w:rsid w:val="000F1DDE"/>
    <w:rsid w:val="000F2458"/>
    <w:rsid w:val="000F307D"/>
    <w:rsid w:val="000F3257"/>
    <w:rsid w:val="000F3C33"/>
    <w:rsid w:val="000F41E2"/>
    <w:rsid w:val="000F43F6"/>
    <w:rsid w:val="000F4F72"/>
    <w:rsid w:val="000F5493"/>
    <w:rsid w:val="000F57B2"/>
    <w:rsid w:val="000F5C40"/>
    <w:rsid w:val="000F5DC9"/>
    <w:rsid w:val="000F689D"/>
    <w:rsid w:val="000F6D22"/>
    <w:rsid w:val="000F72B7"/>
    <w:rsid w:val="000F75BD"/>
    <w:rsid w:val="000F7640"/>
    <w:rsid w:val="001005BC"/>
    <w:rsid w:val="00100903"/>
    <w:rsid w:val="00100A22"/>
    <w:rsid w:val="00101160"/>
    <w:rsid w:val="0010149A"/>
    <w:rsid w:val="00101609"/>
    <w:rsid w:val="00101D48"/>
    <w:rsid w:val="00101FC4"/>
    <w:rsid w:val="00102170"/>
    <w:rsid w:val="0010217B"/>
    <w:rsid w:val="0010248A"/>
    <w:rsid w:val="00102B3D"/>
    <w:rsid w:val="0010311D"/>
    <w:rsid w:val="0010372D"/>
    <w:rsid w:val="001039F2"/>
    <w:rsid w:val="00103DEB"/>
    <w:rsid w:val="00103E4B"/>
    <w:rsid w:val="001045E0"/>
    <w:rsid w:val="0010551E"/>
    <w:rsid w:val="00105D78"/>
    <w:rsid w:val="00106248"/>
    <w:rsid w:val="00106AAC"/>
    <w:rsid w:val="00107137"/>
    <w:rsid w:val="00107329"/>
    <w:rsid w:val="001077B7"/>
    <w:rsid w:val="00110A61"/>
    <w:rsid w:val="00110FF8"/>
    <w:rsid w:val="0011146D"/>
    <w:rsid w:val="00111E32"/>
    <w:rsid w:val="00111FAA"/>
    <w:rsid w:val="0011255A"/>
    <w:rsid w:val="00113439"/>
    <w:rsid w:val="0011373E"/>
    <w:rsid w:val="001137A6"/>
    <w:rsid w:val="00113A37"/>
    <w:rsid w:val="00114AC1"/>
    <w:rsid w:val="00115075"/>
    <w:rsid w:val="00115108"/>
    <w:rsid w:val="00115113"/>
    <w:rsid w:val="00115D97"/>
    <w:rsid w:val="00115E9B"/>
    <w:rsid w:val="00117262"/>
    <w:rsid w:val="0011758D"/>
    <w:rsid w:val="001175EE"/>
    <w:rsid w:val="0011783A"/>
    <w:rsid w:val="00117957"/>
    <w:rsid w:val="00117B6D"/>
    <w:rsid w:val="001206A8"/>
    <w:rsid w:val="00122050"/>
    <w:rsid w:val="00122FBF"/>
    <w:rsid w:val="00123310"/>
    <w:rsid w:val="00123511"/>
    <w:rsid w:val="00123A52"/>
    <w:rsid w:val="00123F80"/>
    <w:rsid w:val="001241F1"/>
    <w:rsid w:val="001244F9"/>
    <w:rsid w:val="00124907"/>
    <w:rsid w:val="0012560B"/>
    <w:rsid w:val="00125739"/>
    <w:rsid w:val="0012611E"/>
    <w:rsid w:val="00126707"/>
    <w:rsid w:val="00126B29"/>
    <w:rsid w:val="00127BFD"/>
    <w:rsid w:val="00127F03"/>
    <w:rsid w:val="001310CB"/>
    <w:rsid w:val="0013200E"/>
    <w:rsid w:val="00132AC7"/>
    <w:rsid w:val="00132BC5"/>
    <w:rsid w:val="00132D66"/>
    <w:rsid w:val="00132FB0"/>
    <w:rsid w:val="0013325E"/>
    <w:rsid w:val="001334FB"/>
    <w:rsid w:val="001336DF"/>
    <w:rsid w:val="00133E57"/>
    <w:rsid w:val="0013482D"/>
    <w:rsid w:val="0013483A"/>
    <w:rsid w:val="00134C22"/>
    <w:rsid w:val="0013505A"/>
    <w:rsid w:val="0013508C"/>
    <w:rsid w:val="0013543A"/>
    <w:rsid w:val="001355A5"/>
    <w:rsid w:val="00135A4F"/>
    <w:rsid w:val="0013652B"/>
    <w:rsid w:val="001368E3"/>
    <w:rsid w:val="0013695D"/>
    <w:rsid w:val="00137099"/>
    <w:rsid w:val="00137345"/>
    <w:rsid w:val="00140033"/>
    <w:rsid w:val="00140B81"/>
    <w:rsid w:val="00140C50"/>
    <w:rsid w:val="00140F1E"/>
    <w:rsid w:val="00140F2A"/>
    <w:rsid w:val="0014115C"/>
    <w:rsid w:val="00141247"/>
    <w:rsid w:val="001416C2"/>
    <w:rsid w:val="00141ADA"/>
    <w:rsid w:val="001426B4"/>
    <w:rsid w:val="0014291D"/>
    <w:rsid w:val="0014378A"/>
    <w:rsid w:val="001443A5"/>
    <w:rsid w:val="00144CE7"/>
    <w:rsid w:val="00144E82"/>
    <w:rsid w:val="00145B2F"/>
    <w:rsid w:val="001464F9"/>
    <w:rsid w:val="00146A95"/>
    <w:rsid w:val="00147C66"/>
    <w:rsid w:val="00150178"/>
    <w:rsid w:val="00150224"/>
    <w:rsid w:val="001503E4"/>
    <w:rsid w:val="00150A05"/>
    <w:rsid w:val="00151033"/>
    <w:rsid w:val="0015131F"/>
    <w:rsid w:val="0015148C"/>
    <w:rsid w:val="001517BE"/>
    <w:rsid w:val="001517DF"/>
    <w:rsid w:val="0015180B"/>
    <w:rsid w:val="00152548"/>
    <w:rsid w:val="00152AC3"/>
    <w:rsid w:val="00152C49"/>
    <w:rsid w:val="00152FAD"/>
    <w:rsid w:val="0015308D"/>
    <w:rsid w:val="001530BE"/>
    <w:rsid w:val="001542F8"/>
    <w:rsid w:val="0015451C"/>
    <w:rsid w:val="00155028"/>
    <w:rsid w:val="0015579A"/>
    <w:rsid w:val="001560E6"/>
    <w:rsid w:val="001561A2"/>
    <w:rsid w:val="001565B1"/>
    <w:rsid w:val="00156BD2"/>
    <w:rsid w:val="001575F2"/>
    <w:rsid w:val="00157DF2"/>
    <w:rsid w:val="001601C1"/>
    <w:rsid w:val="00160807"/>
    <w:rsid w:val="00160876"/>
    <w:rsid w:val="00160B0B"/>
    <w:rsid w:val="00161267"/>
    <w:rsid w:val="00161A10"/>
    <w:rsid w:val="00161F5A"/>
    <w:rsid w:val="0016278D"/>
    <w:rsid w:val="001632C2"/>
    <w:rsid w:val="001645E1"/>
    <w:rsid w:val="00164964"/>
    <w:rsid w:val="00164AB6"/>
    <w:rsid w:val="00165493"/>
    <w:rsid w:val="001663F3"/>
    <w:rsid w:val="00167CA7"/>
    <w:rsid w:val="001702FC"/>
    <w:rsid w:val="001703BC"/>
    <w:rsid w:val="001706C2"/>
    <w:rsid w:val="00170B31"/>
    <w:rsid w:val="001715EC"/>
    <w:rsid w:val="00171BCA"/>
    <w:rsid w:val="00171D58"/>
    <w:rsid w:val="00171E19"/>
    <w:rsid w:val="00171EB6"/>
    <w:rsid w:val="00171FE7"/>
    <w:rsid w:val="001721DE"/>
    <w:rsid w:val="00172B8B"/>
    <w:rsid w:val="001730D5"/>
    <w:rsid w:val="001731BC"/>
    <w:rsid w:val="00173265"/>
    <w:rsid w:val="0017337A"/>
    <w:rsid w:val="0017370F"/>
    <w:rsid w:val="00174492"/>
    <w:rsid w:val="00174AFC"/>
    <w:rsid w:val="00176CD3"/>
    <w:rsid w:val="00177B29"/>
    <w:rsid w:val="00177C8A"/>
    <w:rsid w:val="0018021A"/>
    <w:rsid w:val="00180812"/>
    <w:rsid w:val="00180B5C"/>
    <w:rsid w:val="00180C9F"/>
    <w:rsid w:val="001811E6"/>
    <w:rsid w:val="001812B6"/>
    <w:rsid w:val="0018138C"/>
    <w:rsid w:val="00182E0C"/>
    <w:rsid w:val="00182E84"/>
    <w:rsid w:val="00183E1D"/>
    <w:rsid w:val="00184F49"/>
    <w:rsid w:val="0018516E"/>
    <w:rsid w:val="00185270"/>
    <w:rsid w:val="0018625F"/>
    <w:rsid w:val="00186C0F"/>
    <w:rsid w:val="001879D2"/>
    <w:rsid w:val="0019146B"/>
    <w:rsid w:val="0019187B"/>
    <w:rsid w:val="00191CDE"/>
    <w:rsid w:val="00191EB5"/>
    <w:rsid w:val="00192471"/>
    <w:rsid w:val="00192E29"/>
    <w:rsid w:val="001932A4"/>
    <w:rsid w:val="001938AA"/>
    <w:rsid w:val="001941B6"/>
    <w:rsid w:val="00194CED"/>
    <w:rsid w:val="00194E36"/>
    <w:rsid w:val="00195103"/>
    <w:rsid w:val="001952D7"/>
    <w:rsid w:val="001953BE"/>
    <w:rsid w:val="0019540F"/>
    <w:rsid w:val="0019594A"/>
    <w:rsid w:val="00195AF5"/>
    <w:rsid w:val="00195D89"/>
    <w:rsid w:val="00195D92"/>
    <w:rsid w:val="00196B6C"/>
    <w:rsid w:val="0019751C"/>
    <w:rsid w:val="001A0A5E"/>
    <w:rsid w:val="001A0D7B"/>
    <w:rsid w:val="001A140F"/>
    <w:rsid w:val="001A15B4"/>
    <w:rsid w:val="001A2348"/>
    <w:rsid w:val="001A32FD"/>
    <w:rsid w:val="001A3726"/>
    <w:rsid w:val="001A398A"/>
    <w:rsid w:val="001A41C5"/>
    <w:rsid w:val="001A4B4B"/>
    <w:rsid w:val="001A59D8"/>
    <w:rsid w:val="001A627A"/>
    <w:rsid w:val="001A6410"/>
    <w:rsid w:val="001A68E5"/>
    <w:rsid w:val="001A71B8"/>
    <w:rsid w:val="001A7D91"/>
    <w:rsid w:val="001A7E95"/>
    <w:rsid w:val="001A7F05"/>
    <w:rsid w:val="001B000A"/>
    <w:rsid w:val="001B0575"/>
    <w:rsid w:val="001B0A53"/>
    <w:rsid w:val="001B0C6D"/>
    <w:rsid w:val="001B1460"/>
    <w:rsid w:val="001B14AD"/>
    <w:rsid w:val="001B1C5D"/>
    <w:rsid w:val="001B1DCA"/>
    <w:rsid w:val="001B2060"/>
    <w:rsid w:val="001B2D1B"/>
    <w:rsid w:val="001B3A00"/>
    <w:rsid w:val="001B3D77"/>
    <w:rsid w:val="001B3F08"/>
    <w:rsid w:val="001B4087"/>
    <w:rsid w:val="001B446F"/>
    <w:rsid w:val="001B48E8"/>
    <w:rsid w:val="001B5088"/>
    <w:rsid w:val="001B51C8"/>
    <w:rsid w:val="001B52C3"/>
    <w:rsid w:val="001B563F"/>
    <w:rsid w:val="001B62CD"/>
    <w:rsid w:val="001B63C5"/>
    <w:rsid w:val="001B6D0E"/>
    <w:rsid w:val="001B7015"/>
    <w:rsid w:val="001B7200"/>
    <w:rsid w:val="001B7FFA"/>
    <w:rsid w:val="001C05B9"/>
    <w:rsid w:val="001C11CC"/>
    <w:rsid w:val="001C18E7"/>
    <w:rsid w:val="001C25E2"/>
    <w:rsid w:val="001C368B"/>
    <w:rsid w:val="001C399E"/>
    <w:rsid w:val="001C4341"/>
    <w:rsid w:val="001C581B"/>
    <w:rsid w:val="001C60C5"/>
    <w:rsid w:val="001C621E"/>
    <w:rsid w:val="001C636B"/>
    <w:rsid w:val="001C640D"/>
    <w:rsid w:val="001C6AFB"/>
    <w:rsid w:val="001C6FAF"/>
    <w:rsid w:val="001C77F2"/>
    <w:rsid w:val="001C797F"/>
    <w:rsid w:val="001C7F98"/>
    <w:rsid w:val="001D018E"/>
    <w:rsid w:val="001D0427"/>
    <w:rsid w:val="001D0B07"/>
    <w:rsid w:val="001D18E7"/>
    <w:rsid w:val="001D2027"/>
    <w:rsid w:val="001D2A51"/>
    <w:rsid w:val="001D2DD4"/>
    <w:rsid w:val="001D30CE"/>
    <w:rsid w:val="001D32B0"/>
    <w:rsid w:val="001D433E"/>
    <w:rsid w:val="001D4874"/>
    <w:rsid w:val="001D48F4"/>
    <w:rsid w:val="001D4F4A"/>
    <w:rsid w:val="001D5AD4"/>
    <w:rsid w:val="001D5C80"/>
    <w:rsid w:val="001D5DA8"/>
    <w:rsid w:val="001D62BD"/>
    <w:rsid w:val="001D646D"/>
    <w:rsid w:val="001D6496"/>
    <w:rsid w:val="001D64C1"/>
    <w:rsid w:val="001D736E"/>
    <w:rsid w:val="001D7AD6"/>
    <w:rsid w:val="001D7B97"/>
    <w:rsid w:val="001E0199"/>
    <w:rsid w:val="001E01BC"/>
    <w:rsid w:val="001E06FF"/>
    <w:rsid w:val="001E0E91"/>
    <w:rsid w:val="001E1308"/>
    <w:rsid w:val="001E14DF"/>
    <w:rsid w:val="001E2E56"/>
    <w:rsid w:val="001E2FC0"/>
    <w:rsid w:val="001E330D"/>
    <w:rsid w:val="001E3F22"/>
    <w:rsid w:val="001E4451"/>
    <w:rsid w:val="001E45B3"/>
    <w:rsid w:val="001E4616"/>
    <w:rsid w:val="001E464E"/>
    <w:rsid w:val="001E4FC1"/>
    <w:rsid w:val="001E5210"/>
    <w:rsid w:val="001E5D65"/>
    <w:rsid w:val="001E627B"/>
    <w:rsid w:val="001E6F3C"/>
    <w:rsid w:val="001E720E"/>
    <w:rsid w:val="001E731D"/>
    <w:rsid w:val="001E7696"/>
    <w:rsid w:val="001E7A7C"/>
    <w:rsid w:val="001E7CBD"/>
    <w:rsid w:val="001E7D53"/>
    <w:rsid w:val="001F065D"/>
    <w:rsid w:val="001F0715"/>
    <w:rsid w:val="001F1197"/>
    <w:rsid w:val="001F20D2"/>
    <w:rsid w:val="001F2AE9"/>
    <w:rsid w:val="001F3F6E"/>
    <w:rsid w:val="001F43D4"/>
    <w:rsid w:val="001F5551"/>
    <w:rsid w:val="001F5801"/>
    <w:rsid w:val="001F5AA9"/>
    <w:rsid w:val="001F5BC1"/>
    <w:rsid w:val="001F6235"/>
    <w:rsid w:val="001F6969"/>
    <w:rsid w:val="001F7240"/>
    <w:rsid w:val="001F7E89"/>
    <w:rsid w:val="001F7F7A"/>
    <w:rsid w:val="0020038B"/>
    <w:rsid w:val="002004FA"/>
    <w:rsid w:val="00200E8A"/>
    <w:rsid w:val="00200EFD"/>
    <w:rsid w:val="00201050"/>
    <w:rsid w:val="0020106C"/>
    <w:rsid w:val="002010D7"/>
    <w:rsid w:val="00202144"/>
    <w:rsid w:val="002023F4"/>
    <w:rsid w:val="00202688"/>
    <w:rsid w:val="00202E9B"/>
    <w:rsid w:val="0020310B"/>
    <w:rsid w:val="002034D9"/>
    <w:rsid w:val="00203A62"/>
    <w:rsid w:val="0020434D"/>
    <w:rsid w:val="00204BE4"/>
    <w:rsid w:val="002055E0"/>
    <w:rsid w:val="00206833"/>
    <w:rsid w:val="0020704A"/>
    <w:rsid w:val="002070BE"/>
    <w:rsid w:val="00207352"/>
    <w:rsid w:val="0020756B"/>
    <w:rsid w:val="002109B1"/>
    <w:rsid w:val="0021115E"/>
    <w:rsid w:val="00211925"/>
    <w:rsid w:val="00211D0B"/>
    <w:rsid w:val="00211D22"/>
    <w:rsid w:val="0021258A"/>
    <w:rsid w:val="0021262A"/>
    <w:rsid w:val="00212657"/>
    <w:rsid w:val="00212E4E"/>
    <w:rsid w:val="00214AF2"/>
    <w:rsid w:val="002151CD"/>
    <w:rsid w:val="00215685"/>
    <w:rsid w:val="00215F03"/>
    <w:rsid w:val="002165C3"/>
    <w:rsid w:val="002169D7"/>
    <w:rsid w:val="00216E67"/>
    <w:rsid w:val="00216FB1"/>
    <w:rsid w:val="002179A1"/>
    <w:rsid w:val="00217BB9"/>
    <w:rsid w:val="0022079F"/>
    <w:rsid w:val="0022085D"/>
    <w:rsid w:val="00220C40"/>
    <w:rsid w:val="0022105D"/>
    <w:rsid w:val="00221C44"/>
    <w:rsid w:val="002222C2"/>
    <w:rsid w:val="00222AA7"/>
    <w:rsid w:val="00222F19"/>
    <w:rsid w:val="00223B58"/>
    <w:rsid w:val="00223E92"/>
    <w:rsid w:val="00223FDB"/>
    <w:rsid w:val="00224398"/>
    <w:rsid w:val="002244D4"/>
    <w:rsid w:val="002255AB"/>
    <w:rsid w:val="002256AD"/>
    <w:rsid w:val="00226004"/>
    <w:rsid w:val="00226083"/>
    <w:rsid w:val="0022624C"/>
    <w:rsid w:val="00226624"/>
    <w:rsid w:val="00226AF6"/>
    <w:rsid w:val="00226B89"/>
    <w:rsid w:val="00227122"/>
    <w:rsid w:val="0023036F"/>
    <w:rsid w:val="00230408"/>
    <w:rsid w:val="002304B1"/>
    <w:rsid w:val="00230825"/>
    <w:rsid w:val="00230D20"/>
    <w:rsid w:val="00231009"/>
    <w:rsid w:val="00231349"/>
    <w:rsid w:val="00231AD3"/>
    <w:rsid w:val="00231C6F"/>
    <w:rsid w:val="00232C37"/>
    <w:rsid w:val="00233687"/>
    <w:rsid w:val="00233918"/>
    <w:rsid w:val="002340DD"/>
    <w:rsid w:val="002344F6"/>
    <w:rsid w:val="00234755"/>
    <w:rsid w:val="00234936"/>
    <w:rsid w:val="002357E3"/>
    <w:rsid w:val="002363CB"/>
    <w:rsid w:val="00236938"/>
    <w:rsid w:val="002375F2"/>
    <w:rsid w:val="00237714"/>
    <w:rsid w:val="00237832"/>
    <w:rsid w:val="00237D6E"/>
    <w:rsid w:val="002400E4"/>
    <w:rsid w:val="002403C2"/>
    <w:rsid w:val="002405B1"/>
    <w:rsid w:val="00242099"/>
    <w:rsid w:val="002420B6"/>
    <w:rsid w:val="00242B4A"/>
    <w:rsid w:val="00242E95"/>
    <w:rsid w:val="00243436"/>
    <w:rsid w:val="00243B18"/>
    <w:rsid w:val="00243CC0"/>
    <w:rsid w:val="002442D9"/>
    <w:rsid w:val="002449E6"/>
    <w:rsid w:val="002450B8"/>
    <w:rsid w:val="0024519D"/>
    <w:rsid w:val="002457E5"/>
    <w:rsid w:val="00245B10"/>
    <w:rsid w:val="0024639C"/>
    <w:rsid w:val="00246667"/>
    <w:rsid w:val="002469AB"/>
    <w:rsid w:val="00246D09"/>
    <w:rsid w:val="00246F44"/>
    <w:rsid w:val="00247072"/>
    <w:rsid w:val="002502C5"/>
    <w:rsid w:val="00250311"/>
    <w:rsid w:val="00250EBE"/>
    <w:rsid w:val="0025129E"/>
    <w:rsid w:val="00251341"/>
    <w:rsid w:val="002516B6"/>
    <w:rsid w:val="00251748"/>
    <w:rsid w:val="00251DE8"/>
    <w:rsid w:val="00252070"/>
    <w:rsid w:val="00252D49"/>
    <w:rsid w:val="0025344E"/>
    <w:rsid w:val="002539B2"/>
    <w:rsid w:val="0025429A"/>
    <w:rsid w:val="00254329"/>
    <w:rsid w:val="00254CFA"/>
    <w:rsid w:val="00255978"/>
    <w:rsid w:val="0025598B"/>
    <w:rsid w:val="0025605A"/>
    <w:rsid w:val="0025690D"/>
    <w:rsid w:val="0025692F"/>
    <w:rsid w:val="00256949"/>
    <w:rsid w:val="00256DBE"/>
    <w:rsid w:val="0025770B"/>
    <w:rsid w:val="00257D86"/>
    <w:rsid w:val="00260586"/>
    <w:rsid w:val="00260686"/>
    <w:rsid w:val="0026069E"/>
    <w:rsid w:val="0026077E"/>
    <w:rsid w:val="002609B0"/>
    <w:rsid w:val="00261D1C"/>
    <w:rsid w:val="00262277"/>
    <w:rsid w:val="00262564"/>
    <w:rsid w:val="00262E5C"/>
    <w:rsid w:val="00263811"/>
    <w:rsid w:val="00263D37"/>
    <w:rsid w:val="00263DAA"/>
    <w:rsid w:val="002642C0"/>
    <w:rsid w:val="00264487"/>
    <w:rsid w:val="00264491"/>
    <w:rsid w:val="002644E0"/>
    <w:rsid w:val="00264C3E"/>
    <w:rsid w:val="00264DA7"/>
    <w:rsid w:val="002653AE"/>
    <w:rsid w:val="00266364"/>
    <w:rsid w:val="00266468"/>
    <w:rsid w:val="002668CB"/>
    <w:rsid w:val="00266939"/>
    <w:rsid w:val="00267145"/>
    <w:rsid w:val="002671EE"/>
    <w:rsid w:val="0027000D"/>
    <w:rsid w:val="00270056"/>
    <w:rsid w:val="00270847"/>
    <w:rsid w:val="00270EA1"/>
    <w:rsid w:val="00271439"/>
    <w:rsid w:val="002720F0"/>
    <w:rsid w:val="00272496"/>
    <w:rsid w:val="002725E2"/>
    <w:rsid w:val="00272F14"/>
    <w:rsid w:val="0027408B"/>
    <w:rsid w:val="00274528"/>
    <w:rsid w:val="00274686"/>
    <w:rsid w:val="002750D2"/>
    <w:rsid w:val="00275127"/>
    <w:rsid w:val="002756BF"/>
    <w:rsid w:val="002756C5"/>
    <w:rsid w:val="0027596E"/>
    <w:rsid w:val="00275B95"/>
    <w:rsid w:val="00280442"/>
    <w:rsid w:val="00280768"/>
    <w:rsid w:val="00280832"/>
    <w:rsid w:val="00280EB5"/>
    <w:rsid w:val="00281223"/>
    <w:rsid w:val="002813C1"/>
    <w:rsid w:val="002823F6"/>
    <w:rsid w:val="002825B4"/>
    <w:rsid w:val="00282A46"/>
    <w:rsid w:val="00282B24"/>
    <w:rsid w:val="00283B1E"/>
    <w:rsid w:val="002848F8"/>
    <w:rsid w:val="00285492"/>
    <w:rsid w:val="00285521"/>
    <w:rsid w:val="00285813"/>
    <w:rsid w:val="002859B0"/>
    <w:rsid w:val="00285B7F"/>
    <w:rsid w:val="00285DBF"/>
    <w:rsid w:val="00285F1E"/>
    <w:rsid w:val="00286256"/>
    <w:rsid w:val="00286CC6"/>
    <w:rsid w:val="00287767"/>
    <w:rsid w:val="00287B19"/>
    <w:rsid w:val="0029057B"/>
    <w:rsid w:val="002906FD"/>
    <w:rsid w:val="002919E3"/>
    <w:rsid w:val="00291F1C"/>
    <w:rsid w:val="0029240F"/>
    <w:rsid w:val="002927A4"/>
    <w:rsid w:val="00292998"/>
    <w:rsid w:val="00292BE3"/>
    <w:rsid w:val="00293D02"/>
    <w:rsid w:val="00293D25"/>
    <w:rsid w:val="00294AFB"/>
    <w:rsid w:val="00294D8A"/>
    <w:rsid w:val="0029546B"/>
    <w:rsid w:val="00295F7C"/>
    <w:rsid w:val="00296182"/>
    <w:rsid w:val="002961D0"/>
    <w:rsid w:val="002965A5"/>
    <w:rsid w:val="00296DA2"/>
    <w:rsid w:val="00296DE5"/>
    <w:rsid w:val="00297B77"/>
    <w:rsid w:val="00297DCB"/>
    <w:rsid w:val="002A1011"/>
    <w:rsid w:val="002A10B1"/>
    <w:rsid w:val="002A136C"/>
    <w:rsid w:val="002A344B"/>
    <w:rsid w:val="002A344F"/>
    <w:rsid w:val="002A35F0"/>
    <w:rsid w:val="002A53AA"/>
    <w:rsid w:val="002A5B5E"/>
    <w:rsid w:val="002A6205"/>
    <w:rsid w:val="002A6E7E"/>
    <w:rsid w:val="002A6F0D"/>
    <w:rsid w:val="002A709A"/>
    <w:rsid w:val="002A72F3"/>
    <w:rsid w:val="002A77E5"/>
    <w:rsid w:val="002A7DE5"/>
    <w:rsid w:val="002B083A"/>
    <w:rsid w:val="002B0FC3"/>
    <w:rsid w:val="002B11A3"/>
    <w:rsid w:val="002B180E"/>
    <w:rsid w:val="002B2270"/>
    <w:rsid w:val="002B287C"/>
    <w:rsid w:val="002B2DAF"/>
    <w:rsid w:val="002B3035"/>
    <w:rsid w:val="002B3210"/>
    <w:rsid w:val="002B3BAC"/>
    <w:rsid w:val="002B4084"/>
    <w:rsid w:val="002B4181"/>
    <w:rsid w:val="002B4777"/>
    <w:rsid w:val="002B49D9"/>
    <w:rsid w:val="002B4AE2"/>
    <w:rsid w:val="002B5082"/>
    <w:rsid w:val="002B5599"/>
    <w:rsid w:val="002B586A"/>
    <w:rsid w:val="002B5FB5"/>
    <w:rsid w:val="002B6873"/>
    <w:rsid w:val="002B69B0"/>
    <w:rsid w:val="002B6A67"/>
    <w:rsid w:val="002B6B74"/>
    <w:rsid w:val="002B6D8F"/>
    <w:rsid w:val="002B7010"/>
    <w:rsid w:val="002C095D"/>
    <w:rsid w:val="002C1128"/>
    <w:rsid w:val="002C1394"/>
    <w:rsid w:val="002C1413"/>
    <w:rsid w:val="002C1A59"/>
    <w:rsid w:val="002C223F"/>
    <w:rsid w:val="002C26F9"/>
    <w:rsid w:val="002C280B"/>
    <w:rsid w:val="002C2EAC"/>
    <w:rsid w:val="002C4554"/>
    <w:rsid w:val="002C4A14"/>
    <w:rsid w:val="002C4F08"/>
    <w:rsid w:val="002C541F"/>
    <w:rsid w:val="002C586B"/>
    <w:rsid w:val="002C60B1"/>
    <w:rsid w:val="002C6172"/>
    <w:rsid w:val="002C67F2"/>
    <w:rsid w:val="002C6DAA"/>
    <w:rsid w:val="002C746E"/>
    <w:rsid w:val="002C789D"/>
    <w:rsid w:val="002D05D0"/>
    <w:rsid w:val="002D0A03"/>
    <w:rsid w:val="002D0E43"/>
    <w:rsid w:val="002D135B"/>
    <w:rsid w:val="002D1412"/>
    <w:rsid w:val="002D1A0A"/>
    <w:rsid w:val="002D2216"/>
    <w:rsid w:val="002D2476"/>
    <w:rsid w:val="002D26D3"/>
    <w:rsid w:val="002D2A54"/>
    <w:rsid w:val="002D3AA8"/>
    <w:rsid w:val="002D3EE9"/>
    <w:rsid w:val="002D4426"/>
    <w:rsid w:val="002D490B"/>
    <w:rsid w:val="002D49A6"/>
    <w:rsid w:val="002D4D70"/>
    <w:rsid w:val="002D59D1"/>
    <w:rsid w:val="002D62AF"/>
    <w:rsid w:val="002D63F8"/>
    <w:rsid w:val="002D6A1B"/>
    <w:rsid w:val="002D6A3A"/>
    <w:rsid w:val="002D6C52"/>
    <w:rsid w:val="002D728D"/>
    <w:rsid w:val="002D7B6C"/>
    <w:rsid w:val="002D7E69"/>
    <w:rsid w:val="002E060B"/>
    <w:rsid w:val="002E0639"/>
    <w:rsid w:val="002E06FD"/>
    <w:rsid w:val="002E118D"/>
    <w:rsid w:val="002E14DC"/>
    <w:rsid w:val="002E1C20"/>
    <w:rsid w:val="002E226C"/>
    <w:rsid w:val="002E241C"/>
    <w:rsid w:val="002E24EC"/>
    <w:rsid w:val="002E2849"/>
    <w:rsid w:val="002E29D3"/>
    <w:rsid w:val="002E2ED2"/>
    <w:rsid w:val="002E3E69"/>
    <w:rsid w:val="002E401D"/>
    <w:rsid w:val="002E47D3"/>
    <w:rsid w:val="002E4DDD"/>
    <w:rsid w:val="002E4F71"/>
    <w:rsid w:val="002E501B"/>
    <w:rsid w:val="002E51B5"/>
    <w:rsid w:val="002E5CEF"/>
    <w:rsid w:val="002E5EE2"/>
    <w:rsid w:val="002E633E"/>
    <w:rsid w:val="002E695B"/>
    <w:rsid w:val="002E6BE5"/>
    <w:rsid w:val="002E7354"/>
    <w:rsid w:val="002E799B"/>
    <w:rsid w:val="002E7D48"/>
    <w:rsid w:val="002F0923"/>
    <w:rsid w:val="002F0B3F"/>
    <w:rsid w:val="002F12EB"/>
    <w:rsid w:val="002F16C2"/>
    <w:rsid w:val="002F17B6"/>
    <w:rsid w:val="002F1FC1"/>
    <w:rsid w:val="002F2383"/>
    <w:rsid w:val="002F278E"/>
    <w:rsid w:val="002F33DD"/>
    <w:rsid w:val="002F42F0"/>
    <w:rsid w:val="002F4A86"/>
    <w:rsid w:val="002F4EFE"/>
    <w:rsid w:val="002F54F1"/>
    <w:rsid w:val="002F5DAE"/>
    <w:rsid w:val="002F5EC1"/>
    <w:rsid w:val="002F6665"/>
    <w:rsid w:val="002F66CA"/>
    <w:rsid w:val="002F689F"/>
    <w:rsid w:val="002F6B70"/>
    <w:rsid w:val="002F6BE1"/>
    <w:rsid w:val="002F7860"/>
    <w:rsid w:val="002F7B97"/>
    <w:rsid w:val="002F7D36"/>
    <w:rsid w:val="00300287"/>
    <w:rsid w:val="0030054E"/>
    <w:rsid w:val="003007BD"/>
    <w:rsid w:val="00300A12"/>
    <w:rsid w:val="003010A9"/>
    <w:rsid w:val="0030172E"/>
    <w:rsid w:val="00301B06"/>
    <w:rsid w:val="0030297B"/>
    <w:rsid w:val="00302B0A"/>
    <w:rsid w:val="00302E81"/>
    <w:rsid w:val="003031EE"/>
    <w:rsid w:val="00303804"/>
    <w:rsid w:val="003039C0"/>
    <w:rsid w:val="003042BB"/>
    <w:rsid w:val="00304BF9"/>
    <w:rsid w:val="0030517B"/>
    <w:rsid w:val="00305318"/>
    <w:rsid w:val="00305C8E"/>
    <w:rsid w:val="00305D85"/>
    <w:rsid w:val="00306310"/>
    <w:rsid w:val="0030638F"/>
    <w:rsid w:val="00307C84"/>
    <w:rsid w:val="0031000E"/>
    <w:rsid w:val="0031039C"/>
    <w:rsid w:val="0031045A"/>
    <w:rsid w:val="00311128"/>
    <w:rsid w:val="00311C6F"/>
    <w:rsid w:val="00311EDC"/>
    <w:rsid w:val="00312965"/>
    <w:rsid w:val="00312BB7"/>
    <w:rsid w:val="00313963"/>
    <w:rsid w:val="00313DF2"/>
    <w:rsid w:val="00314284"/>
    <w:rsid w:val="003143F4"/>
    <w:rsid w:val="003145E2"/>
    <w:rsid w:val="0031482C"/>
    <w:rsid w:val="0031487F"/>
    <w:rsid w:val="00314CB1"/>
    <w:rsid w:val="00314D22"/>
    <w:rsid w:val="003154E8"/>
    <w:rsid w:val="00315B67"/>
    <w:rsid w:val="00315E5E"/>
    <w:rsid w:val="00315EC9"/>
    <w:rsid w:val="00316043"/>
    <w:rsid w:val="0031631E"/>
    <w:rsid w:val="00316412"/>
    <w:rsid w:val="003164D5"/>
    <w:rsid w:val="0031696E"/>
    <w:rsid w:val="00316972"/>
    <w:rsid w:val="00317509"/>
    <w:rsid w:val="0031776D"/>
    <w:rsid w:val="00317B35"/>
    <w:rsid w:val="0032044B"/>
    <w:rsid w:val="003206B0"/>
    <w:rsid w:val="00320AD8"/>
    <w:rsid w:val="00320BAA"/>
    <w:rsid w:val="00321270"/>
    <w:rsid w:val="003218A3"/>
    <w:rsid w:val="00321CC8"/>
    <w:rsid w:val="003225D1"/>
    <w:rsid w:val="00322C2C"/>
    <w:rsid w:val="00323EEF"/>
    <w:rsid w:val="0032409E"/>
    <w:rsid w:val="00324EBE"/>
    <w:rsid w:val="00325108"/>
    <w:rsid w:val="0032529A"/>
    <w:rsid w:val="00326272"/>
    <w:rsid w:val="0032659B"/>
    <w:rsid w:val="0032674A"/>
    <w:rsid w:val="00326BB9"/>
    <w:rsid w:val="0032714C"/>
    <w:rsid w:val="003275CE"/>
    <w:rsid w:val="00327DFE"/>
    <w:rsid w:val="00331BA3"/>
    <w:rsid w:val="00331BD2"/>
    <w:rsid w:val="00331BE9"/>
    <w:rsid w:val="00331FEE"/>
    <w:rsid w:val="0033280E"/>
    <w:rsid w:val="0033360B"/>
    <w:rsid w:val="0033365A"/>
    <w:rsid w:val="00334104"/>
    <w:rsid w:val="00334747"/>
    <w:rsid w:val="003347DF"/>
    <w:rsid w:val="00336137"/>
    <w:rsid w:val="00337886"/>
    <w:rsid w:val="00337BEB"/>
    <w:rsid w:val="00340015"/>
    <w:rsid w:val="00340686"/>
    <w:rsid w:val="00340FBE"/>
    <w:rsid w:val="00341905"/>
    <w:rsid w:val="00341B38"/>
    <w:rsid w:val="003423CE"/>
    <w:rsid w:val="003439D6"/>
    <w:rsid w:val="003441A4"/>
    <w:rsid w:val="00344642"/>
    <w:rsid w:val="00344FBB"/>
    <w:rsid w:val="00345C94"/>
    <w:rsid w:val="00346975"/>
    <w:rsid w:val="00346AA5"/>
    <w:rsid w:val="00346D77"/>
    <w:rsid w:val="00346F3F"/>
    <w:rsid w:val="0034737D"/>
    <w:rsid w:val="00347EF1"/>
    <w:rsid w:val="00350105"/>
    <w:rsid w:val="0035082F"/>
    <w:rsid w:val="0035124C"/>
    <w:rsid w:val="003512A4"/>
    <w:rsid w:val="003512F0"/>
    <w:rsid w:val="00351795"/>
    <w:rsid w:val="003517B0"/>
    <w:rsid w:val="0035189B"/>
    <w:rsid w:val="00353FC6"/>
    <w:rsid w:val="0035444B"/>
    <w:rsid w:val="0035487B"/>
    <w:rsid w:val="00354C71"/>
    <w:rsid w:val="00355AAC"/>
    <w:rsid w:val="003562DC"/>
    <w:rsid w:val="0035684F"/>
    <w:rsid w:val="00356C94"/>
    <w:rsid w:val="00357228"/>
    <w:rsid w:val="0035761E"/>
    <w:rsid w:val="00357AFB"/>
    <w:rsid w:val="00357B32"/>
    <w:rsid w:val="0036031B"/>
    <w:rsid w:val="003613DC"/>
    <w:rsid w:val="0036240E"/>
    <w:rsid w:val="003624A3"/>
    <w:rsid w:val="00362595"/>
    <w:rsid w:val="003627DE"/>
    <w:rsid w:val="003631A9"/>
    <w:rsid w:val="0036346F"/>
    <w:rsid w:val="00363878"/>
    <w:rsid w:val="003639A5"/>
    <w:rsid w:val="00363A07"/>
    <w:rsid w:val="00364DDD"/>
    <w:rsid w:val="0036508D"/>
    <w:rsid w:val="0036547E"/>
    <w:rsid w:val="00365580"/>
    <w:rsid w:val="003656BA"/>
    <w:rsid w:val="00365798"/>
    <w:rsid w:val="00365E59"/>
    <w:rsid w:val="00366155"/>
    <w:rsid w:val="00366516"/>
    <w:rsid w:val="0036679C"/>
    <w:rsid w:val="00366DB7"/>
    <w:rsid w:val="00367228"/>
    <w:rsid w:val="0037081D"/>
    <w:rsid w:val="00370A1F"/>
    <w:rsid w:val="00370BB2"/>
    <w:rsid w:val="003714B1"/>
    <w:rsid w:val="003721F2"/>
    <w:rsid w:val="00372E2A"/>
    <w:rsid w:val="003730EF"/>
    <w:rsid w:val="00373868"/>
    <w:rsid w:val="00374D68"/>
    <w:rsid w:val="00375824"/>
    <w:rsid w:val="00375A30"/>
    <w:rsid w:val="003760C5"/>
    <w:rsid w:val="003772AD"/>
    <w:rsid w:val="00377336"/>
    <w:rsid w:val="00377F53"/>
    <w:rsid w:val="003809C0"/>
    <w:rsid w:val="00380C01"/>
    <w:rsid w:val="00380EF2"/>
    <w:rsid w:val="00381129"/>
    <w:rsid w:val="0038241D"/>
    <w:rsid w:val="00382944"/>
    <w:rsid w:val="00382A37"/>
    <w:rsid w:val="0038303C"/>
    <w:rsid w:val="00383309"/>
    <w:rsid w:val="00384C40"/>
    <w:rsid w:val="00385426"/>
    <w:rsid w:val="00385707"/>
    <w:rsid w:val="00385AA6"/>
    <w:rsid w:val="00385E16"/>
    <w:rsid w:val="0038639A"/>
    <w:rsid w:val="00386506"/>
    <w:rsid w:val="003867A1"/>
    <w:rsid w:val="00386BD0"/>
    <w:rsid w:val="00387993"/>
    <w:rsid w:val="00387ABB"/>
    <w:rsid w:val="00387B8A"/>
    <w:rsid w:val="00390304"/>
    <w:rsid w:val="00390403"/>
    <w:rsid w:val="00390690"/>
    <w:rsid w:val="00390BE6"/>
    <w:rsid w:val="0039103D"/>
    <w:rsid w:val="00391155"/>
    <w:rsid w:val="00391280"/>
    <w:rsid w:val="003912C4"/>
    <w:rsid w:val="0039261E"/>
    <w:rsid w:val="00392839"/>
    <w:rsid w:val="00393093"/>
    <w:rsid w:val="00393C50"/>
    <w:rsid w:val="00393D4D"/>
    <w:rsid w:val="00393F49"/>
    <w:rsid w:val="003941EA"/>
    <w:rsid w:val="003946E2"/>
    <w:rsid w:val="0039476B"/>
    <w:rsid w:val="00394A3B"/>
    <w:rsid w:val="00394E5D"/>
    <w:rsid w:val="00395443"/>
    <w:rsid w:val="00395709"/>
    <w:rsid w:val="003959CE"/>
    <w:rsid w:val="00395DE7"/>
    <w:rsid w:val="003964C1"/>
    <w:rsid w:val="00396E01"/>
    <w:rsid w:val="0039791D"/>
    <w:rsid w:val="00397A38"/>
    <w:rsid w:val="00397C71"/>
    <w:rsid w:val="003A180C"/>
    <w:rsid w:val="003A1FC9"/>
    <w:rsid w:val="003A2D18"/>
    <w:rsid w:val="003A2DE1"/>
    <w:rsid w:val="003A312E"/>
    <w:rsid w:val="003A38CB"/>
    <w:rsid w:val="003A4009"/>
    <w:rsid w:val="003A4190"/>
    <w:rsid w:val="003A437F"/>
    <w:rsid w:val="003A4D58"/>
    <w:rsid w:val="003A503C"/>
    <w:rsid w:val="003A506C"/>
    <w:rsid w:val="003A5A95"/>
    <w:rsid w:val="003A5CF1"/>
    <w:rsid w:val="003A669C"/>
    <w:rsid w:val="003A7024"/>
    <w:rsid w:val="003A70E5"/>
    <w:rsid w:val="003A73A5"/>
    <w:rsid w:val="003A7909"/>
    <w:rsid w:val="003A7E35"/>
    <w:rsid w:val="003B00C1"/>
    <w:rsid w:val="003B0250"/>
    <w:rsid w:val="003B04BA"/>
    <w:rsid w:val="003B05A2"/>
    <w:rsid w:val="003B0D94"/>
    <w:rsid w:val="003B1964"/>
    <w:rsid w:val="003B1A0C"/>
    <w:rsid w:val="003B20EC"/>
    <w:rsid w:val="003B2161"/>
    <w:rsid w:val="003B27C6"/>
    <w:rsid w:val="003B2B93"/>
    <w:rsid w:val="003B32B0"/>
    <w:rsid w:val="003B4083"/>
    <w:rsid w:val="003B41B7"/>
    <w:rsid w:val="003B460E"/>
    <w:rsid w:val="003B5C3E"/>
    <w:rsid w:val="003B5E98"/>
    <w:rsid w:val="003B6513"/>
    <w:rsid w:val="003B67BA"/>
    <w:rsid w:val="003B6D4C"/>
    <w:rsid w:val="003B77FB"/>
    <w:rsid w:val="003B7D26"/>
    <w:rsid w:val="003C0C25"/>
    <w:rsid w:val="003C1088"/>
    <w:rsid w:val="003C11A9"/>
    <w:rsid w:val="003C1EAA"/>
    <w:rsid w:val="003C26FF"/>
    <w:rsid w:val="003C2A9B"/>
    <w:rsid w:val="003C3486"/>
    <w:rsid w:val="003C3D34"/>
    <w:rsid w:val="003C4D45"/>
    <w:rsid w:val="003C59D8"/>
    <w:rsid w:val="003C5D50"/>
    <w:rsid w:val="003C7481"/>
    <w:rsid w:val="003C7515"/>
    <w:rsid w:val="003D01CE"/>
    <w:rsid w:val="003D0A6B"/>
    <w:rsid w:val="003D2209"/>
    <w:rsid w:val="003D247B"/>
    <w:rsid w:val="003D25FD"/>
    <w:rsid w:val="003D2B6B"/>
    <w:rsid w:val="003D3313"/>
    <w:rsid w:val="003D3B28"/>
    <w:rsid w:val="003D3C9D"/>
    <w:rsid w:val="003D4139"/>
    <w:rsid w:val="003D4312"/>
    <w:rsid w:val="003D435A"/>
    <w:rsid w:val="003D4821"/>
    <w:rsid w:val="003D4EED"/>
    <w:rsid w:val="003D5653"/>
    <w:rsid w:val="003D5F94"/>
    <w:rsid w:val="003D64A1"/>
    <w:rsid w:val="003D70C7"/>
    <w:rsid w:val="003D718F"/>
    <w:rsid w:val="003D7505"/>
    <w:rsid w:val="003E02BB"/>
    <w:rsid w:val="003E128A"/>
    <w:rsid w:val="003E19B7"/>
    <w:rsid w:val="003E20EC"/>
    <w:rsid w:val="003E2309"/>
    <w:rsid w:val="003E2375"/>
    <w:rsid w:val="003E2BA4"/>
    <w:rsid w:val="003E4461"/>
    <w:rsid w:val="003E453B"/>
    <w:rsid w:val="003E4BAD"/>
    <w:rsid w:val="003E4C1D"/>
    <w:rsid w:val="003E5643"/>
    <w:rsid w:val="003E5CA8"/>
    <w:rsid w:val="003E6EB4"/>
    <w:rsid w:val="003F1D36"/>
    <w:rsid w:val="003F1FBC"/>
    <w:rsid w:val="003F209C"/>
    <w:rsid w:val="003F27AA"/>
    <w:rsid w:val="003F2CD5"/>
    <w:rsid w:val="003F3361"/>
    <w:rsid w:val="003F3397"/>
    <w:rsid w:val="003F394A"/>
    <w:rsid w:val="003F41BE"/>
    <w:rsid w:val="003F41DA"/>
    <w:rsid w:val="003F4A9A"/>
    <w:rsid w:val="003F4D79"/>
    <w:rsid w:val="003F569B"/>
    <w:rsid w:val="003F596A"/>
    <w:rsid w:val="003F60B8"/>
    <w:rsid w:val="003F6425"/>
    <w:rsid w:val="003F6F9A"/>
    <w:rsid w:val="00401692"/>
    <w:rsid w:val="00401E2E"/>
    <w:rsid w:val="00402098"/>
    <w:rsid w:val="00402307"/>
    <w:rsid w:val="00402328"/>
    <w:rsid w:val="0040238C"/>
    <w:rsid w:val="00402FE3"/>
    <w:rsid w:val="004032FC"/>
    <w:rsid w:val="00403BB4"/>
    <w:rsid w:val="0040409D"/>
    <w:rsid w:val="0040432C"/>
    <w:rsid w:val="0040434D"/>
    <w:rsid w:val="0040488D"/>
    <w:rsid w:val="004049D4"/>
    <w:rsid w:val="00404FA7"/>
    <w:rsid w:val="004054B8"/>
    <w:rsid w:val="00405BC0"/>
    <w:rsid w:val="00406479"/>
    <w:rsid w:val="0040696F"/>
    <w:rsid w:val="00406AB2"/>
    <w:rsid w:val="00406DC1"/>
    <w:rsid w:val="004109D1"/>
    <w:rsid w:val="00410A34"/>
    <w:rsid w:val="00410B80"/>
    <w:rsid w:val="00411396"/>
    <w:rsid w:val="00411835"/>
    <w:rsid w:val="004120EB"/>
    <w:rsid w:val="00412174"/>
    <w:rsid w:val="0041217E"/>
    <w:rsid w:val="004123FB"/>
    <w:rsid w:val="0041255D"/>
    <w:rsid w:val="00412C7D"/>
    <w:rsid w:val="00412E41"/>
    <w:rsid w:val="004131B3"/>
    <w:rsid w:val="004132A4"/>
    <w:rsid w:val="00413468"/>
    <w:rsid w:val="0041390D"/>
    <w:rsid w:val="00413A23"/>
    <w:rsid w:val="00413CC4"/>
    <w:rsid w:val="00414824"/>
    <w:rsid w:val="00415BD9"/>
    <w:rsid w:val="004161FC"/>
    <w:rsid w:val="00416858"/>
    <w:rsid w:val="00416906"/>
    <w:rsid w:val="00416C20"/>
    <w:rsid w:val="00417027"/>
    <w:rsid w:val="0041775B"/>
    <w:rsid w:val="00417841"/>
    <w:rsid w:val="0041789D"/>
    <w:rsid w:val="004201C9"/>
    <w:rsid w:val="004212EF"/>
    <w:rsid w:val="00421844"/>
    <w:rsid w:val="00421F6E"/>
    <w:rsid w:val="0042202C"/>
    <w:rsid w:val="004229A6"/>
    <w:rsid w:val="00423136"/>
    <w:rsid w:val="0042337D"/>
    <w:rsid w:val="004252BE"/>
    <w:rsid w:val="0042621B"/>
    <w:rsid w:val="00426656"/>
    <w:rsid w:val="00426812"/>
    <w:rsid w:val="00426FE4"/>
    <w:rsid w:val="004272B2"/>
    <w:rsid w:val="004273DC"/>
    <w:rsid w:val="00427418"/>
    <w:rsid w:val="004303D8"/>
    <w:rsid w:val="004313D6"/>
    <w:rsid w:val="00431454"/>
    <w:rsid w:val="00431534"/>
    <w:rsid w:val="0043231A"/>
    <w:rsid w:val="00432391"/>
    <w:rsid w:val="004326F4"/>
    <w:rsid w:val="004328D6"/>
    <w:rsid w:val="00432A43"/>
    <w:rsid w:val="004330AC"/>
    <w:rsid w:val="004330CD"/>
    <w:rsid w:val="004330EB"/>
    <w:rsid w:val="0043357E"/>
    <w:rsid w:val="004339C5"/>
    <w:rsid w:val="00434A05"/>
    <w:rsid w:val="004351FE"/>
    <w:rsid w:val="00435B4E"/>
    <w:rsid w:val="00435C0E"/>
    <w:rsid w:val="00436857"/>
    <w:rsid w:val="0043789C"/>
    <w:rsid w:val="004401C1"/>
    <w:rsid w:val="004405DF"/>
    <w:rsid w:val="00440898"/>
    <w:rsid w:val="0044189B"/>
    <w:rsid w:val="00441D0D"/>
    <w:rsid w:val="00441DFC"/>
    <w:rsid w:val="004427C8"/>
    <w:rsid w:val="00442855"/>
    <w:rsid w:val="004430AE"/>
    <w:rsid w:val="00443955"/>
    <w:rsid w:val="004446B9"/>
    <w:rsid w:val="004446CE"/>
    <w:rsid w:val="00444B17"/>
    <w:rsid w:val="00444B4F"/>
    <w:rsid w:val="00444E8F"/>
    <w:rsid w:val="0044645D"/>
    <w:rsid w:val="004464C0"/>
    <w:rsid w:val="00446BE1"/>
    <w:rsid w:val="00446C93"/>
    <w:rsid w:val="00446E7D"/>
    <w:rsid w:val="00446F16"/>
    <w:rsid w:val="0044772F"/>
    <w:rsid w:val="004477C7"/>
    <w:rsid w:val="0045004E"/>
    <w:rsid w:val="00451292"/>
    <w:rsid w:val="004513BF"/>
    <w:rsid w:val="004515D8"/>
    <w:rsid w:val="00451A64"/>
    <w:rsid w:val="0045216E"/>
    <w:rsid w:val="00452305"/>
    <w:rsid w:val="0045336B"/>
    <w:rsid w:val="00453ADC"/>
    <w:rsid w:val="00453B4C"/>
    <w:rsid w:val="00453D0A"/>
    <w:rsid w:val="00453D2A"/>
    <w:rsid w:val="00453EAF"/>
    <w:rsid w:val="004542CC"/>
    <w:rsid w:val="00454E64"/>
    <w:rsid w:val="0045531B"/>
    <w:rsid w:val="004555A0"/>
    <w:rsid w:val="00455F32"/>
    <w:rsid w:val="00457596"/>
    <w:rsid w:val="00457842"/>
    <w:rsid w:val="00460667"/>
    <w:rsid w:val="004608E6"/>
    <w:rsid w:val="00460C5D"/>
    <w:rsid w:val="00460CC9"/>
    <w:rsid w:val="00461665"/>
    <w:rsid w:val="0046200D"/>
    <w:rsid w:val="00462D83"/>
    <w:rsid w:val="0046302C"/>
    <w:rsid w:val="004639B4"/>
    <w:rsid w:val="00463D37"/>
    <w:rsid w:val="00463F8F"/>
    <w:rsid w:val="004640B8"/>
    <w:rsid w:val="004646F0"/>
    <w:rsid w:val="00464FDE"/>
    <w:rsid w:val="004652E9"/>
    <w:rsid w:val="00465891"/>
    <w:rsid w:val="004664DE"/>
    <w:rsid w:val="00466A0D"/>
    <w:rsid w:val="00467028"/>
    <w:rsid w:val="004671CC"/>
    <w:rsid w:val="00467D9E"/>
    <w:rsid w:val="0047013C"/>
    <w:rsid w:val="00470725"/>
    <w:rsid w:val="00470A8E"/>
    <w:rsid w:val="004713D0"/>
    <w:rsid w:val="00471B7C"/>
    <w:rsid w:val="00471FA7"/>
    <w:rsid w:val="00472C56"/>
    <w:rsid w:val="00472CE2"/>
    <w:rsid w:val="00473D12"/>
    <w:rsid w:val="00473E7D"/>
    <w:rsid w:val="00474318"/>
    <w:rsid w:val="0047457D"/>
    <w:rsid w:val="00474765"/>
    <w:rsid w:val="00474808"/>
    <w:rsid w:val="004750B1"/>
    <w:rsid w:val="00475524"/>
    <w:rsid w:val="004760BB"/>
    <w:rsid w:val="00477117"/>
    <w:rsid w:val="00477682"/>
    <w:rsid w:val="0047795E"/>
    <w:rsid w:val="004809E5"/>
    <w:rsid w:val="00480B0D"/>
    <w:rsid w:val="00480B8C"/>
    <w:rsid w:val="004810D6"/>
    <w:rsid w:val="0048296B"/>
    <w:rsid w:val="004837DB"/>
    <w:rsid w:val="00483876"/>
    <w:rsid w:val="0048399F"/>
    <w:rsid w:val="00484EBB"/>
    <w:rsid w:val="0048506E"/>
    <w:rsid w:val="00485324"/>
    <w:rsid w:val="00485C83"/>
    <w:rsid w:val="004866CE"/>
    <w:rsid w:val="0048739A"/>
    <w:rsid w:val="00490CCB"/>
    <w:rsid w:val="00490E99"/>
    <w:rsid w:val="00490F58"/>
    <w:rsid w:val="004914E5"/>
    <w:rsid w:val="0049154D"/>
    <w:rsid w:val="00491ED6"/>
    <w:rsid w:val="004929EB"/>
    <w:rsid w:val="00492EBC"/>
    <w:rsid w:val="00492F00"/>
    <w:rsid w:val="00493C26"/>
    <w:rsid w:val="004945B0"/>
    <w:rsid w:val="00495412"/>
    <w:rsid w:val="00495A73"/>
    <w:rsid w:val="00495E2C"/>
    <w:rsid w:val="00496F5A"/>
    <w:rsid w:val="00497EA3"/>
    <w:rsid w:val="004A016E"/>
    <w:rsid w:val="004A060E"/>
    <w:rsid w:val="004A0613"/>
    <w:rsid w:val="004A0B39"/>
    <w:rsid w:val="004A1D5C"/>
    <w:rsid w:val="004A2E3D"/>
    <w:rsid w:val="004A35B0"/>
    <w:rsid w:val="004A4BAF"/>
    <w:rsid w:val="004A58EE"/>
    <w:rsid w:val="004A5AD0"/>
    <w:rsid w:val="004A5FA8"/>
    <w:rsid w:val="004A60A6"/>
    <w:rsid w:val="004A6214"/>
    <w:rsid w:val="004A623B"/>
    <w:rsid w:val="004A62EA"/>
    <w:rsid w:val="004A6B9B"/>
    <w:rsid w:val="004A70E8"/>
    <w:rsid w:val="004A76DE"/>
    <w:rsid w:val="004B0225"/>
    <w:rsid w:val="004B10B3"/>
    <w:rsid w:val="004B1251"/>
    <w:rsid w:val="004B1296"/>
    <w:rsid w:val="004B16A2"/>
    <w:rsid w:val="004B1A5C"/>
    <w:rsid w:val="004B1AE7"/>
    <w:rsid w:val="004B1BFB"/>
    <w:rsid w:val="004B2267"/>
    <w:rsid w:val="004B2689"/>
    <w:rsid w:val="004B28E8"/>
    <w:rsid w:val="004B2DEF"/>
    <w:rsid w:val="004B3745"/>
    <w:rsid w:val="004B3B50"/>
    <w:rsid w:val="004B4285"/>
    <w:rsid w:val="004B4557"/>
    <w:rsid w:val="004B4583"/>
    <w:rsid w:val="004B45B9"/>
    <w:rsid w:val="004B4B30"/>
    <w:rsid w:val="004B5685"/>
    <w:rsid w:val="004B5E13"/>
    <w:rsid w:val="004B6FD7"/>
    <w:rsid w:val="004B7235"/>
    <w:rsid w:val="004B78E0"/>
    <w:rsid w:val="004B7C7F"/>
    <w:rsid w:val="004B7DF2"/>
    <w:rsid w:val="004C006F"/>
    <w:rsid w:val="004C10C3"/>
    <w:rsid w:val="004C148E"/>
    <w:rsid w:val="004C1791"/>
    <w:rsid w:val="004C1DD9"/>
    <w:rsid w:val="004C2181"/>
    <w:rsid w:val="004C28A2"/>
    <w:rsid w:val="004C2EBC"/>
    <w:rsid w:val="004C3535"/>
    <w:rsid w:val="004C4377"/>
    <w:rsid w:val="004C45DC"/>
    <w:rsid w:val="004C46AA"/>
    <w:rsid w:val="004C4B8B"/>
    <w:rsid w:val="004C53D0"/>
    <w:rsid w:val="004C56C1"/>
    <w:rsid w:val="004C5BE1"/>
    <w:rsid w:val="004C5D45"/>
    <w:rsid w:val="004C5FC1"/>
    <w:rsid w:val="004C608D"/>
    <w:rsid w:val="004C6449"/>
    <w:rsid w:val="004C68BA"/>
    <w:rsid w:val="004C6D1C"/>
    <w:rsid w:val="004C6F98"/>
    <w:rsid w:val="004C7573"/>
    <w:rsid w:val="004C780F"/>
    <w:rsid w:val="004D05C0"/>
    <w:rsid w:val="004D06A8"/>
    <w:rsid w:val="004D16B0"/>
    <w:rsid w:val="004D212F"/>
    <w:rsid w:val="004D2496"/>
    <w:rsid w:val="004D2704"/>
    <w:rsid w:val="004D2C36"/>
    <w:rsid w:val="004D3156"/>
    <w:rsid w:val="004D4E71"/>
    <w:rsid w:val="004D4FFF"/>
    <w:rsid w:val="004D5507"/>
    <w:rsid w:val="004D5712"/>
    <w:rsid w:val="004D5A63"/>
    <w:rsid w:val="004D5A9B"/>
    <w:rsid w:val="004D5DDA"/>
    <w:rsid w:val="004D68C9"/>
    <w:rsid w:val="004D6C69"/>
    <w:rsid w:val="004D6C85"/>
    <w:rsid w:val="004D72F7"/>
    <w:rsid w:val="004D79D5"/>
    <w:rsid w:val="004D7D9B"/>
    <w:rsid w:val="004E0105"/>
    <w:rsid w:val="004E0411"/>
    <w:rsid w:val="004E0D09"/>
    <w:rsid w:val="004E0ECF"/>
    <w:rsid w:val="004E12DB"/>
    <w:rsid w:val="004E1418"/>
    <w:rsid w:val="004E3360"/>
    <w:rsid w:val="004E3364"/>
    <w:rsid w:val="004E3479"/>
    <w:rsid w:val="004E3752"/>
    <w:rsid w:val="004E3754"/>
    <w:rsid w:val="004E394F"/>
    <w:rsid w:val="004E4268"/>
    <w:rsid w:val="004E4D09"/>
    <w:rsid w:val="004E4D7D"/>
    <w:rsid w:val="004E4F79"/>
    <w:rsid w:val="004E69FF"/>
    <w:rsid w:val="004E6B99"/>
    <w:rsid w:val="004E6D0E"/>
    <w:rsid w:val="004E77CF"/>
    <w:rsid w:val="004E7885"/>
    <w:rsid w:val="004E7A4C"/>
    <w:rsid w:val="004F056F"/>
    <w:rsid w:val="004F0B5C"/>
    <w:rsid w:val="004F136D"/>
    <w:rsid w:val="004F1407"/>
    <w:rsid w:val="004F1AD5"/>
    <w:rsid w:val="004F2020"/>
    <w:rsid w:val="004F216A"/>
    <w:rsid w:val="004F2D9E"/>
    <w:rsid w:val="004F3309"/>
    <w:rsid w:val="004F3B96"/>
    <w:rsid w:val="004F439D"/>
    <w:rsid w:val="004F4DE9"/>
    <w:rsid w:val="004F4DF7"/>
    <w:rsid w:val="004F5233"/>
    <w:rsid w:val="004F53A2"/>
    <w:rsid w:val="004F5F58"/>
    <w:rsid w:val="004F6474"/>
    <w:rsid w:val="004F6A2B"/>
    <w:rsid w:val="004F6D7C"/>
    <w:rsid w:val="004F6DF7"/>
    <w:rsid w:val="004F7709"/>
    <w:rsid w:val="004F7751"/>
    <w:rsid w:val="005009A8"/>
    <w:rsid w:val="00500CAF"/>
    <w:rsid w:val="00501038"/>
    <w:rsid w:val="00501B1A"/>
    <w:rsid w:val="0050231B"/>
    <w:rsid w:val="0050239E"/>
    <w:rsid w:val="00502764"/>
    <w:rsid w:val="005033FA"/>
    <w:rsid w:val="0050403A"/>
    <w:rsid w:val="005040EB"/>
    <w:rsid w:val="00504309"/>
    <w:rsid w:val="00504597"/>
    <w:rsid w:val="00504972"/>
    <w:rsid w:val="005049C0"/>
    <w:rsid w:val="005055E3"/>
    <w:rsid w:val="0050578F"/>
    <w:rsid w:val="00505B03"/>
    <w:rsid w:val="005062B9"/>
    <w:rsid w:val="005068C9"/>
    <w:rsid w:val="00506C1B"/>
    <w:rsid w:val="0050718E"/>
    <w:rsid w:val="00507376"/>
    <w:rsid w:val="00510859"/>
    <w:rsid w:val="00510A2C"/>
    <w:rsid w:val="00510F6B"/>
    <w:rsid w:val="0051122B"/>
    <w:rsid w:val="005112F5"/>
    <w:rsid w:val="005118C9"/>
    <w:rsid w:val="00511BDB"/>
    <w:rsid w:val="00512284"/>
    <w:rsid w:val="005136B3"/>
    <w:rsid w:val="00513750"/>
    <w:rsid w:val="00514126"/>
    <w:rsid w:val="005142FD"/>
    <w:rsid w:val="005149FA"/>
    <w:rsid w:val="005155A1"/>
    <w:rsid w:val="00515DCF"/>
    <w:rsid w:val="005166D2"/>
    <w:rsid w:val="00516CAD"/>
    <w:rsid w:val="00517BAF"/>
    <w:rsid w:val="00517DF3"/>
    <w:rsid w:val="005201BA"/>
    <w:rsid w:val="00520393"/>
    <w:rsid w:val="00521036"/>
    <w:rsid w:val="005218AB"/>
    <w:rsid w:val="00521F31"/>
    <w:rsid w:val="00521FA8"/>
    <w:rsid w:val="00523369"/>
    <w:rsid w:val="00523777"/>
    <w:rsid w:val="00523ADD"/>
    <w:rsid w:val="00523C3A"/>
    <w:rsid w:val="00523FA8"/>
    <w:rsid w:val="0052444F"/>
    <w:rsid w:val="00524BB3"/>
    <w:rsid w:val="00524BEE"/>
    <w:rsid w:val="00524C38"/>
    <w:rsid w:val="0052502F"/>
    <w:rsid w:val="00525812"/>
    <w:rsid w:val="005258B7"/>
    <w:rsid w:val="0052698B"/>
    <w:rsid w:val="00526EE2"/>
    <w:rsid w:val="00527171"/>
    <w:rsid w:val="005271C2"/>
    <w:rsid w:val="0052798D"/>
    <w:rsid w:val="00530516"/>
    <w:rsid w:val="00530749"/>
    <w:rsid w:val="005314B3"/>
    <w:rsid w:val="005327CC"/>
    <w:rsid w:val="00533533"/>
    <w:rsid w:val="005339A0"/>
    <w:rsid w:val="00533A6B"/>
    <w:rsid w:val="00534FDD"/>
    <w:rsid w:val="005359A1"/>
    <w:rsid w:val="005362B3"/>
    <w:rsid w:val="00536BD0"/>
    <w:rsid w:val="00537B86"/>
    <w:rsid w:val="00540499"/>
    <w:rsid w:val="005408FF"/>
    <w:rsid w:val="00540C36"/>
    <w:rsid w:val="0054135C"/>
    <w:rsid w:val="005418A4"/>
    <w:rsid w:val="0054227A"/>
    <w:rsid w:val="00542C10"/>
    <w:rsid w:val="00542C1C"/>
    <w:rsid w:val="00542C35"/>
    <w:rsid w:val="00542C84"/>
    <w:rsid w:val="00543833"/>
    <w:rsid w:val="00543FC0"/>
    <w:rsid w:val="005441C2"/>
    <w:rsid w:val="0054441A"/>
    <w:rsid w:val="00544F68"/>
    <w:rsid w:val="00545409"/>
    <w:rsid w:val="0054566B"/>
    <w:rsid w:val="0054589F"/>
    <w:rsid w:val="00545F1E"/>
    <w:rsid w:val="005460AC"/>
    <w:rsid w:val="005467D6"/>
    <w:rsid w:val="0054698A"/>
    <w:rsid w:val="00546A29"/>
    <w:rsid w:val="00546C88"/>
    <w:rsid w:val="00547BCA"/>
    <w:rsid w:val="005508B2"/>
    <w:rsid w:val="005508D4"/>
    <w:rsid w:val="00550C0B"/>
    <w:rsid w:val="00550EDF"/>
    <w:rsid w:val="005512CC"/>
    <w:rsid w:val="00551570"/>
    <w:rsid w:val="00551C6D"/>
    <w:rsid w:val="00551C95"/>
    <w:rsid w:val="00551F5D"/>
    <w:rsid w:val="00552235"/>
    <w:rsid w:val="00553354"/>
    <w:rsid w:val="00554100"/>
    <w:rsid w:val="0055448A"/>
    <w:rsid w:val="005556C9"/>
    <w:rsid w:val="00555AD5"/>
    <w:rsid w:val="00555F26"/>
    <w:rsid w:val="00556723"/>
    <w:rsid w:val="00556A79"/>
    <w:rsid w:val="00556F03"/>
    <w:rsid w:val="0055715E"/>
    <w:rsid w:val="00557859"/>
    <w:rsid w:val="00557F6D"/>
    <w:rsid w:val="0056003C"/>
    <w:rsid w:val="00560150"/>
    <w:rsid w:val="0056052A"/>
    <w:rsid w:val="00560843"/>
    <w:rsid w:val="00560857"/>
    <w:rsid w:val="00560AA8"/>
    <w:rsid w:val="00560BCC"/>
    <w:rsid w:val="00561BC6"/>
    <w:rsid w:val="00562539"/>
    <w:rsid w:val="005626CB"/>
    <w:rsid w:val="005626D2"/>
    <w:rsid w:val="0056273A"/>
    <w:rsid w:val="0056281F"/>
    <w:rsid w:val="0056309C"/>
    <w:rsid w:val="0056351B"/>
    <w:rsid w:val="00563920"/>
    <w:rsid w:val="00563966"/>
    <w:rsid w:val="00564155"/>
    <w:rsid w:val="00564420"/>
    <w:rsid w:val="00564C7C"/>
    <w:rsid w:val="00564DC8"/>
    <w:rsid w:val="00565086"/>
    <w:rsid w:val="00565278"/>
    <w:rsid w:val="00565BDF"/>
    <w:rsid w:val="00565C8A"/>
    <w:rsid w:val="00567A9E"/>
    <w:rsid w:val="00567CDC"/>
    <w:rsid w:val="00567FBD"/>
    <w:rsid w:val="00570396"/>
    <w:rsid w:val="005708BD"/>
    <w:rsid w:val="00571283"/>
    <w:rsid w:val="00571500"/>
    <w:rsid w:val="00571B04"/>
    <w:rsid w:val="005720CA"/>
    <w:rsid w:val="00572A81"/>
    <w:rsid w:val="00572B51"/>
    <w:rsid w:val="0057331F"/>
    <w:rsid w:val="0057386B"/>
    <w:rsid w:val="00573A57"/>
    <w:rsid w:val="00573D57"/>
    <w:rsid w:val="0057453A"/>
    <w:rsid w:val="00574AF0"/>
    <w:rsid w:val="005756AE"/>
    <w:rsid w:val="0057611A"/>
    <w:rsid w:val="00576128"/>
    <w:rsid w:val="0057636E"/>
    <w:rsid w:val="00576663"/>
    <w:rsid w:val="00576CF4"/>
    <w:rsid w:val="00576EB5"/>
    <w:rsid w:val="00576F98"/>
    <w:rsid w:val="005772AA"/>
    <w:rsid w:val="00577589"/>
    <w:rsid w:val="0057791C"/>
    <w:rsid w:val="00577D69"/>
    <w:rsid w:val="00577EFA"/>
    <w:rsid w:val="00580666"/>
    <w:rsid w:val="00580C4A"/>
    <w:rsid w:val="00580DC7"/>
    <w:rsid w:val="0058195F"/>
    <w:rsid w:val="00581F18"/>
    <w:rsid w:val="00582294"/>
    <w:rsid w:val="00582AB3"/>
    <w:rsid w:val="00582AD2"/>
    <w:rsid w:val="005836AB"/>
    <w:rsid w:val="00583B81"/>
    <w:rsid w:val="00583DD2"/>
    <w:rsid w:val="00583E71"/>
    <w:rsid w:val="0058523B"/>
    <w:rsid w:val="00585448"/>
    <w:rsid w:val="005858B9"/>
    <w:rsid w:val="00585D0E"/>
    <w:rsid w:val="00587412"/>
    <w:rsid w:val="00587500"/>
    <w:rsid w:val="00587969"/>
    <w:rsid w:val="00587C5E"/>
    <w:rsid w:val="00590D00"/>
    <w:rsid w:val="005916E0"/>
    <w:rsid w:val="0059189F"/>
    <w:rsid w:val="00591F05"/>
    <w:rsid w:val="005925C3"/>
    <w:rsid w:val="0059306D"/>
    <w:rsid w:val="005940EF"/>
    <w:rsid w:val="005944D8"/>
    <w:rsid w:val="00594E25"/>
    <w:rsid w:val="005951B8"/>
    <w:rsid w:val="005956E9"/>
    <w:rsid w:val="00595994"/>
    <w:rsid w:val="005959F5"/>
    <w:rsid w:val="00595A01"/>
    <w:rsid w:val="0059609D"/>
    <w:rsid w:val="005965E5"/>
    <w:rsid w:val="00597158"/>
    <w:rsid w:val="005974FE"/>
    <w:rsid w:val="00597674"/>
    <w:rsid w:val="005979CF"/>
    <w:rsid w:val="00597BC7"/>
    <w:rsid w:val="005A0277"/>
    <w:rsid w:val="005A0526"/>
    <w:rsid w:val="005A21CD"/>
    <w:rsid w:val="005A2DB8"/>
    <w:rsid w:val="005A30A6"/>
    <w:rsid w:val="005A313E"/>
    <w:rsid w:val="005A321B"/>
    <w:rsid w:val="005A3479"/>
    <w:rsid w:val="005A349F"/>
    <w:rsid w:val="005A4675"/>
    <w:rsid w:val="005A4739"/>
    <w:rsid w:val="005A4F9C"/>
    <w:rsid w:val="005A516D"/>
    <w:rsid w:val="005A5784"/>
    <w:rsid w:val="005A5D2F"/>
    <w:rsid w:val="005A6B10"/>
    <w:rsid w:val="005A767C"/>
    <w:rsid w:val="005A7864"/>
    <w:rsid w:val="005A7BBB"/>
    <w:rsid w:val="005A7CB3"/>
    <w:rsid w:val="005A7E8E"/>
    <w:rsid w:val="005B0494"/>
    <w:rsid w:val="005B068A"/>
    <w:rsid w:val="005B06CB"/>
    <w:rsid w:val="005B0C50"/>
    <w:rsid w:val="005B10CF"/>
    <w:rsid w:val="005B16BC"/>
    <w:rsid w:val="005B1DE4"/>
    <w:rsid w:val="005B2B9D"/>
    <w:rsid w:val="005B339D"/>
    <w:rsid w:val="005B394F"/>
    <w:rsid w:val="005B3960"/>
    <w:rsid w:val="005B3C1E"/>
    <w:rsid w:val="005B3E54"/>
    <w:rsid w:val="005B4220"/>
    <w:rsid w:val="005B4C35"/>
    <w:rsid w:val="005B5808"/>
    <w:rsid w:val="005B5DAE"/>
    <w:rsid w:val="005B6C06"/>
    <w:rsid w:val="005B7172"/>
    <w:rsid w:val="005C0006"/>
    <w:rsid w:val="005C05D6"/>
    <w:rsid w:val="005C0D4A"/>
    <w:rsid w:val="005C158A"/>
    <w:rsid w:val="005C1600"/>
    <w:rsid w:val="005C17D6"/>
    <w:rsid w:val="005C1AA2"/>
    <w:rsid w:val="005C1C25"/>
    <w:rsid w:val="005C243A"/>
    <w:rsid w:val="005C2BB0"/>
    <w:rsid w:val="005C3479"/>
    <w:rsid w:val="005C3B0E"/>
    <w:rsid w:val="005C3CF8"/>
    <w:rsid w:val="005C4950"/>
    <w:rsid w:val="005C4CAE"/>
    <w:rsid w:val="005C53AB"/>
    <w:rsid w:val="005C589D"/>
    <w:rsid w:val="005C5992"/>
    <w:rsid w:val="005C5EB9"/>
    <w:rsid w:val="005C60BE"/>
    <w:rsid w:val="005C62C0"/>
    <w:rsid w:val="005C63BE"/>
    <w:rsid w:val="005C707D"/>
    <w:rsid w:val="005C70C9"/>
    <w:rsid w:val="005C74B3"/>
    <w:rsid w:val="005C778E"/>
    <w:rsid w:val="005C7E7E"/>
    <w:rsid w:val="005C7F9B"/>
    <w:rsid w:val="005D0649"/>
    <w:rsid w:val="005D07E8"/>
    <w:rsid w:val="005D0D77"/>
    <w:rsid w:val="005D2420"/>
    <w:rsid w:val="005D2A42"/>
    <w:rsid w:val="005D35C9"/>
    <w:rsid w:val="005D44E6"/>
    <w:rsid w:val="005D4E19"/>
    <w:rsid w:val="005D62EC"/>
    <w:rsid w:val="005D63AD"/>
    <w:rsid w:val="005D6892"/>
    <w:rsid w:val="005D71C7"/>
    <w:rsid w:val="005D7A2D"/>
    <w:rsid w:val="005E035C"/>
    <w:rsid w:val="005E15F1"/>
    <w:rsid w:val="005E1C0C"/>
    <w:rsid w:val="005E1FBD"/>
    <w:rsid w:val="005E2343"/>
    <w:rsid w:val="005E2744"/>
    <w:rsid w:val="005E2A05"/>
    <w:rsid w:val="005E2EC8"/>
    <w:rsid w:val="005E3385"/>
    <w:rsid w:val="005E34FF"/>
    <w:rsid w:val="005E3524"/>
    <w:rsid w:val="005E3705"/>
    <w:rsid w:val="005E37F3"/>
    <w:rsid w:val="005E39CE"/>
    <w:rsid w:val="005E4231"/>
    <w:rsid w:val="005E425F"/>
    <w:rsid w:val="005E465B"/>
    <w:rsid w:val="005E4BB6"/>
    <w:rsid w:val="005E5020"/>
    <w:rsid w:val="005E5438"/>
    <w:rsid w:val="005E54F9"/>
    <w:rsid w:val="005E588D"/>
    <w:rsid w:val="005E58F3"/>
    <w:rsid w:val="005E6C27"/>
    <w:rsid w:val="005E73AF"/>
    <w:rsid w:val="005E7F5E"/>
    <w:rsid w:val="005F126B"/>
    <w:rsid w:val="005F195C"/>
    <w:rsid w:val="005F1A08"/>
    <w:rsid w:val="005F1AE5"/>
    <w:rsid w:val="005F1C39"/>
    <w:rsid w:val="005F235E"/>
    <w:rsid w:val="005F266B"/>
    <w:rsid w:val="005F2740"/>
    <w:rsid w:val="005F2D03"/>
    <w:rsid w:val="005F30FF"/>
    <w:rsid w:val="005F352A"/>
    <w:rsid w:val="005F3680"/>
    <w:rsid w:val="005F4885"/>
    <w:rsid w:val="005F5116"/>
    <w:rsid w:val="005F53B3"/>
    <w:rsid w:val="005F66E1"/>
    <w:rsid w:val="005F6D26"/>
    <w:rsid w:val="00600555"/>
    <w:rsid w:val="00600AF3"/>
    <w:rsid w:val="006026AD"/>
    <w:rsid w:val="0060272D"/>
    <w:rsid w:val="00602FA7"/>
    <w:rsid w:val="0060341E"/>
    <w:rsid w:val="00603EA6"/>
    <w:rsid w:val="00605468"/>
    <w:rsid w:val="006063B2"/>
    <w:rsid w:val="00607DB2"/>
    <w:rsid w:val="00607F72"/>
    <w:rsid w:val="00610764"/>
    <w:rsid w:val="00610BFB"/>
    <w:rsid w:val="00611680"/>
    <w:rsid w:val="0061195F"/>
    <w:rsid w:val="006124CB"/>
    <w:rsid w:val="00612C01"/>
    <w:rsid w:val="00613109"/>
    <w:rsid w:val="006133FD"/>
    <w:rsid w:val="0061346A"/>
    <w:rsid w:val="00613489"/>
    <w:rsid w:val="006136F2"/>
    <w:rsid w:val="00613C91"/>
    <w:rsid w:val="00613CDB"/>
    <w:rsid w:val="0061449E"/>
    <w:rsid w:val="006146A7"/>
    <w:rsid w:val="00614968"/>
    <w:rsid w:val="00615992"/>
    <w:rsid w:val="00615BAB"/>
    <w:rsid w:val="00616389"/>
    <w:rsid w:val="006164F1"/>
    <w:rsid w:val="006168E9"/>
    <w:rsid w:val="00616AD9"/>
    <w:rsid w:val="00616F0D"/>
    <w:rsid w:val="0061764C"/>
    <w:rsid w:val="006205CB"/>
    <w:rsid w:val="00620E8A"/>
    <w:rsid w:val="0062181B"/>
    <w:rsid w:val="00621B28"/>
    <w:rsid w:val="00621D12"/>
    <w:rsid w:val="00621EA1"/>
    <w:rsid w:val="00621EC5"/>
    <w:rsid w:val="0062210E"/>
    <w:rsid w:val="00622128"/>
    <w:rsid w:val="00622753"/>
    <w:rsid w:val="00622A9A"/>
    <w:rsid w:val="0062336A"/>
    <w:rsid w:val="00623877"/>
    <w:rsid w:val="00623FFB"/>
    <w:rsid w:val="006242C1"/>
    <w:rsid w:val="006243F7"/>
    <w:rsid w:val="00624488"/>
    <w:rsid w:val="006245CA"/>
    <w:rsid w:val="0062502C"/>
    <w:rsid w:val="006250B7"/>
    <w:rsid w:val="006252A3"/>
    <w:rsid w:val="00625635"/>
    <w:rsid w:val="006258EE"/>
    <w:rsid w:val="00625D02"/>
    <w:rsid w:val="00626A1A"/>
    <w:rsid w:val="006271CD"/>
    <w:rsid w:val="006271D1"/>
    <w:rsid w:val="00630529"/>
    <w:rsid w:val="006306C4"/>
    <w:rsid w:val="006306C7"/>
    <w:rsid w:val="006326B2"/>
    <w:rsid w:val="00632B4F"/>
    <w:rsid w:val="0063301F"/>
    <w:rsid w:val="006333FE"/>
    <w:rsid w:val="006339FF"/>
    <w:rsid w:val="00633D0F"/>
    <w:rsid w:val="0063464F"/>
    <w:rsid w:val="00634ABA"/>
    <w:rsid w:val="00634D75"/>
    <w:rsid w:val="00635045"/>
    <w:rsid w:val="0063650E"/>
    <w:rsid w:val="00636517"/>
    <w:rsid w:val="0063723D"/>
    <w:rsid w:val="00637AAE"/>
    <w:rsid w:val="00637BEF"/>
    <w:rsid w:val="00640ABF"/>
    <w:rsid w:val="00641054"/>
    <w:rsid w:val="00641241"/>
    <w:rsid w:val="0064148D"/>
    <w:rsid w:val="00641929"/>
    <w:rsid w:val="00642085"/>
    <w:rsid w:val="00642194"/>
    <w:rsid w:val="00642667"/>
    <w:rsid w:val="0064347C"/>
    <w:rsid w:val="0064358A"/>
    <w:rsid w:val="0064361B"/>
    <w:rsid w:val="00643984"/>
    <w:rsid w:val="006445E9"/>
    <w:rsid w:val="0064533C"/>
    <w:rsid w:val="006453A4"/>
    <w:rsid w:val="006453BA"/>
    <w:rsid w:val="00645406"/>
    <w:rsid w:val="006455A0"/>
    <w:rsid w:val="006459EB"/>
    <w:rsid w:val="006461D1"/>
    <w:rsid w:val="006468C4"/>
    <w:rsid w:val="00646C8C"/>
    <w:rsid w:val="00651598"/>
    <w:rsid w:val="006516A7"/>
    <w:rsid w:val="0065281D"/>
    <w:rsid w:val="006533B8"/>
    <w:rsid w:val="006536CB"/>
    <w:rsid w:val="00653957"/>
    <w:rsid w:val="00653F17"/>
    <w:rsid w:val="00654106"/>
    <w:rsid w:val="006542A2"/>
    <w:rsid w:val="0065492D"/>
    <w:rsid w:val="00655825"/>
    <w:rsid w:val="00655A1B"/>
    <w:rsid w:val="00656010"/>
    <w:rsid w:val="00656087"/>
    <w:rsid w:val="00656B0E"/>
    <w:rsid w:val="00656E47"/>
    <w:rsid w:val="00656F9A"/>
    <w:rsid w:val="006570B9"/>
    <w:rsid w:val="00657221"/>
    <w:rsid w:val="00660815"/>
    <w:rsid w:val="00660901"/>
    <w:rsid w:val="006610F6"/>
    <w:rsid w:val="006616EA"/>
    <w:rsid w:val="006617CC"/>
    <w:rsid w:val="00661CB2"/>
    <w:rsid w:val="00662D41"/>
    <w:rsid w:val="00663685"/>
    <w:rsid w:val="0066373A"/>
    <w:rsid w:val="00663D73"/>
    <w:rsid w:val="006644A5"/>
    <w:rsid w:val="00664ECE"/>
    <w:rsid w:val="00665CB7"/>
    <w:rsid w:val="00666632"/>
    <w:rsid w:val="00666987"/>
    <w:rsid w:val="00666B6C"/>
    <w:rsid w:val="00666C71"/>
    <w:rsid w:val="00666D3F"/>
    <w:rsid w:val="00667960"/>
    <w:rsid w:val="006700D4"/>
    <w:rsid w:val="00670331"/>
    <w:rsid w:val="006703A3"/>
    <w:rsid w:val="006706A0"/>
    <w:rsid w:val="00670BE8"/>
    <w:rsid w:val="00670C19"/>
    <w:rsid w:val="006718FC"/>
    <w:rsid w:val="00671E9C"/>
    <w:rsid w:val="00671F56"/>
    <w:rsid w:val="00672025"/>
    <w:rsid w:val="00672781"/>
    <w:rsid w:val="00672CD0"/>
    <w:rsid w:val="006731E0"/>
    <w:rsid w:val="0067352A"/>
    <w:rsid w:val="00673CFF"/>
    <w:rsid w:val="00674A74"/>
    <w:rsid w:val="00674F26"/>
    <w:rsid w:val="00675BDB"/>
    <w:rsid w:val="00676B43"/>
    <w:rsid w:val="00676E28"/>
    <w:rsid w:val="00677326"/>
    <w:rsid w:val="0067733E"/>
    <w:rsid w:val="00677588"/>
    <w:rsid w:val="00677F0D"/>
    <w:rsid w:val="006803B1"/>
    <w:rsid w:val="00680715"/>
    <w:rsid w:val="0068077B"/>
    <w:rsid w:val="00680E9B"/>
    <w:rsid w:val="00681976"/>
    <w:rsid w:val="00681AD0"/>
    <w:rsid w:val="00682547"/>
    <w:rsid w:val="006829C5"/>
    <w:rsid w:val="00682B34"/>
    <w:rsid w:val="006831D7"/>
    <w:rsid w:val="00683AEA"/>
    <w:rsid w:val="006841EC"/>
    <w:rsid w:val="006853ED"/>
    <w:rsid w:val="006855E9"/>
    <w:rsid w:val="00686411"/>
    <w:rsid w:val="00686962"/>
    <w:rsid w:val="00686A15"/>
    <w:rsid w:val="00686CFB"/>
    <w:rsid w:val="00686EFA"/>
    <w:rsid w:val="00686EFD"/>
    <w:rsid w:val="00687931"/>
    <w:rsid w:val="006879A8"/>
    <w:rsid w:val="00687E62"/>
    <w:rsid w:val="00687E87"/>
    <w:rsid w:val="00690B96"/>
    <w:rsid w:val="00691267"/>
    <w:rsid w:val="00691525"/>
    <w:rsid w:val="0069158D"/>
    <w:rsid w:val="0069188D"/>
    <w:rsid w:val="00691A0B"/>
    <w:rsid w:val="00691C83"/>
    <w:rsid w:val="00692399"/>
    <w:rsid w:val="006924C4"/>
    <w:rsid w:val="00692654"/>
    <w:rsid w:val="0069392B"/>
    <w:rsid w:val="00694EDB"/>
    <w:rsid w:val="00695005"/>
    <w:rsid w:val="00695700"/>
    <w:rsid w:val="00695702"/>
    <w:rsid w:val="00696AA1"/>
    <w:rsid w:val="00697484"/>
    <w:rsid w:val="00697E27"/>
    <w:rsid w:val="006A058B"/>
    <w:rsid w:val="006A0894"/>
    <w:rsid w:val="006A13AC"/>
    <w:rsid w:val="006A1479"/>
    <w:rsid w:val="006A15D1"/>
    <w:rsid w:val="006A1712"/>
    <w:rsid w:val="006A1865"/>
    <w:rsid w:val="006A1B95"/>
    <w:rsid w:val="006A1E4E"/>
    <w:rsid w:val="006A1FFC"/>
    <w:rsid w:val="006A20FE"/>
    <w:rsid w:val="006A315C"/>
    <w:rsid w:val="006A31A7"/>
    <w:rsid w:val="006A3756"/>
    <w:rsid w:val="006A4061"/>
    <w:rsid w:val="006A421F"/>
    <w:rsid w:val="006A44C0"/>
    <w:rsid w:val="006A4EB4"/>
    <w:rsid w:val="006A4FEB"/>
    <w:rsid w:val="006A5DEE"/>
    <w:rsid w:val="006A6EB4"/>
    <w:rsid w:val="006A6F8A"/>
    <w:rsid w:val="006A70B7"/>
    <w:rsid w:val="006A7534"/>
    <w:rsid w:val="006A75D8"/>
    <w:rsid w:val="006B0582"/>
    <w:rsid w:val="006B1306"/>
    <w:rsid w:val="006B1565"/>
    <w:rsid w:val="006B1701"/>
    <w:rsid w:val="006B1E02"/>
    <w:rsid w:val="006B2555"/>
    <w:rsid w:val="006B27A3"/>
    <w:rsid w:val="006B29EF"/>
    <w:rsid w:val="006B3435"/>
    <w:rsid w:val="006B3715"/>
    <w:rsid w:val="006B43F7"/>
    <w:rsid w:val="006B4D38"/>
    <w:rsid w:val="006B562E"/>
    <w:rsid w:val="006B56DE"/>
    <w:rsid w:val="006B57B9"/>
    <w:rsid w:val="006B5BD5"/>
    <w:rsid w:val="006B5E5E"/>
    <w:rsid w:val="006B5E80"/>
    <w:rsid w:val="006B5FFF"/>
    <w:rsid w:val="006B6027"/>
    <w:rsid w:val="006B60EA"/>
    <w:rsid w:val="006B62BA"/>
    <w:rsid w:val="006B6A49"/>
    <w:rsid w:val="006B7498"/>
    <w:rsid w:val="006B7656"/>
    <w:rsid w:val="006C0532"/>
    <w:rsid w:val="006C1803"/>
    <w:rsid w:val="006C22CC"/>
    <w:rsid w:val="006C30F0"/>
    <w:rsid w:val="006C339B"/>
    <w:rsid w:val="006C4956"/>
    <w:rsid w:val="006C4CA8"/>
    <w:rsid w:val="006C53E4"/>
    <w:rsid w:val="006C5581"/>
    <w:rsid w:val="006C59B0"/>
    <w:rsid w:val="006C5D82"/>
    <w:rsid w:val="006C61C1"/>
    <w:rsid w:val="006C740D"/>
    <w:rsid w:val="006C74ED"/>
    <w:rsid w:val="006C7EB9"/>
    <w:rsid w:val="006D0446"/>
    <w:rsid w:val="006D0762"/>
    <w:rsid w:val="006D085A"/>
    <w:rsid w:val="006D0ACE"/>
    <w:rsid w:val="006D10B1"/>
    <w:rsid w:val="006D1144"/>
    <w:rsid w:val="006D186B"/>
    <w:rsid w:val="006D1C52"/>
    <w:rsid w:val="006D1C78"/>
    <w:rsid w:val="006D2A02"/>
    <w:rsid w:val="006D2EDA"/>
    <w:rsid w:val="006D36FA"/>
    <w:rsid w:val="006D37BE"/>
    <w:rsid w:val="006D4AD0"/>
    <w:rsid w:val="006D54B8"/>
    <w:rsid w:val="006D54D6"/>
    <w:rsid w:val="006D55F8"/>
    <w:rsid w:val="006D562C"/>
    <w:rsid w:val="006D5DD5"/>
    <w:rsid w:val="006D60F9"/>
    <w:rsid w:val="006D64CE"/>
    <w:rsid w:val="006D64E6"/>
    <w:rsid w:val="006D6697"/>
    <w:rsid w:val="006D71CD"/>
    <w:rsid w:val="006D7404"/>
    <w:rsid w:val="006D742B"/>
    <w:rsid w:val="006D7896"/>
    <w:rsid w:val="006D78DD"/>
    <w:rsid w:val="006D7AD2"/>
    <w:rsid w:val="006E031E"/>
    <w:rsid w:val="006E0E3D"/>
    <w:rsid w:val="006E1C70"/>
    <w:rsid w:val="006E2202"/>
    <w:rsid w:val="006E25BE"/>
    <w:rsid w:val="006E3A87"/>
    <w:rsid w:val="006E477F"/>
    <w:rsid w:val="006E4EEA"/>
    <w:rsid w:val="006E52B2"/>
    <w:rsid w:val="006E5C86"/>
    <w:rsid w:val="006E5E44"/>
    <w:rsid w:val="006E5E65"/>
    <w:rsid w:val="006E612F"/>
    <w:rsid w:val="006E6BB1"/>
    <w:rsid w:val="006E6E5E"/>
    <w:rsid w:val="006E7AC8"/>
    <w:rsid w:val="006E7CC8"/>
    <w:rsid w:val="006E7D08"/>
    <w:rsid w:val="006F0D71"/>
    <w:rsid w:val="006F1071"/>
    <w:rsid w:val="006F124A"/>
    <w:rsid w:val="006F1A81"/>
    <w:rsid w:val="006F1FCC"/>
    <w:rsid w:val="006F25A9"/>
    <w:rsid w:val="006F35D3"/>
    <w:rsid w:val="006F3842"/>
    <w:rsid w:val="006F441F"/>
    <w:rsid w:val="006F5987"/>
    <w:rsid w:val="006F5DB9"/>
    <w:rsid w:val="006F5F3F"/>
    <w:rsid w:val="006F61C3"/>
    <w:rsid w:val="006F692D"/>
    <w:rsid w:val="006F6934"/>
    <w:rsid w:val="006F6B06"/>
    <w:rsid w:val="006F726C"/>
    <w:rsid w:val="006F729D"/>
    <w:rsid w:val="006F7596"/>
    <w:rsid w:val="007009A9"/>
    <w:rsid w:val="00700DDC"/>
    <w:rsid w:val="00700E42"/>
    <w:rsid w:val="007018B5"/>
    <w:rsid w:val="007019FE"/>
    <w:rsid w:val="00701A61"/>
    <w:rsid w:val="00701E6F"/>
    <w:rsid w:val="00702206"/>
    <w:rsid w:val="00702593"/>
    <w:rsid w:val="007026F4"/>
    <w:rsid w:val="00702823"/>
    <w:rsid w:val="00702A82"/>
    <w:rsid w:val="0070300A"/>
    <w:rsid w:val="00703BB3"/>
    <w:rsid w:val="00703BCC"/>
    <w:rsid w:val="007041AF"/>
    <w:rsid w:val="0070471F"/>
    <w:rsid w:val="00704B50"/>
    <w:rsid w:val="007055E2"/>
    <w:rsid w:val="00705651"/>
    <w:rsid w:val="00706AE1"/>
    <w:rsid w:val="007071D3"/>
    <w:rsid w:val="00707DB1"/>
    <w:rsid w:val="00707FB5"/>
    <w:rsid w:val="007100B8"/>
    <w:rsid w:val="0071064B"/>
    <w:rsid w:val="00710B01"/>
    <w:rsid w:val="007111B8"/>
    <w:rsid w:val="007127F3"/>
    <w:rsid w:val="007128BC"/>
    <w:rsid w:val="007136C3"/>
    <w:rsid w:val="00713C82"/>
    <w:rsid w:val="00713D4D"/>
    <w:rsid w:val="0071402D"/>
    <w:rsid w:val="00714198"/>
    <w:rsid w:val="007146C4"/>
    <w:rsid w:val="007147D3"/>
    <w:rsid w:val="0071482F"/>
    <w:rsid w:val="0071514D"/>
    <w:rsid w:val="0071550F"/>
    <w:rsid w:val="007160F6"/>
    <w:rsid w:val="007164B2"/>
    <w:rsid w:val="007173B8"/>
    <w:rsid w:val="00717867"/>
    <w:rsid w:val="00717D79"/>
    <w:rsid w:val="0072038F"/>
    <w:rsid w:val="007205BE"/>
    <w:rsid w:val="007205FC"/>
    <w:rsid w:val="00720924"/>
    <w:rsid w:val="00720E9B"/>
    <w:rsid w:val="00722836"/>
    <w:rsid w:val="00722D8E"/>
    <w:rsid w:val="00722F01"/>
    <w:rsid w:val="0072311A"/>
    <w:rsid w:val="007231E3"/>
    <w:rsid w:val="00724AF8"/>
    <w:rsid w:val="00724BC4"/>
    <w:rsid w:val="00725209"/>
    <w:rsid w:val="0072528B"/>
    <w:rsid w:val="007256DE"/>
    <w:rsid w:val="00725C2D"/>
    <w:rsid w:val="00725E6A"/>
    <w:rsid w:val="00725E8E"/>
    <w:rsid w:val="00726318"/>
    <w:rsid w:val="00726E49"/>
    <w:rsid w:val="00727E74"/>
    <w:rsid w:val="00730AA1"/>
    <w:rsid w:val="00730F54"/>
    <w:rsid w:val="00730FCC"/>
    <w:rsid w:val="007315FF"/>
    <w:rsid w:val="00731762"/>
    <w:rsid w:val="00731C5A"/>
    <w:rsid w:val="00731E85"/>
    <w:rsid w:val="00732642"/>
    <w:rsid w:val="00732A78"/>
    <w:rsid w:val="00732CF6"/>
    <w:rsid w:val="00732E59"/>
    <w:rsid w:val="00732EDE"/>
    <w:rsid w:val="007338DF"/>
    <w:rsid w:val="00734ACC"/>
    <w:rsid w:val="00734F62"/>
    <w:rsid w:val="00735311"/>
    <w:rsid w:val="007353C3"/>
    <w:rsid w:val="00735675"/>
    <w:rsid w:val="00736A67"/>
    <w:rsid w:val="00736F53"/>
    <w:rsid w:val="00737BA8"/>
    <w:rsid w:val="00737E89"/>
    <w:rsid w:val="007404DE"/>
    <w:rsid w:val="007408D9"/>
    <w:rsid w:val="00740D75"/>
    <w:rsid w:val="00741139"/>
    <w:rsid w:val="00741744"/>
    <w:rsid w:val="00741DE9"/>
    <w:rsid w:val="007427BB"/>
    <w:rsid w:val="00742C26"/>
    <w:rsid w:val="00742C77"/>
    <w:rsid w:val="00743058"/>
    <w:rsid w:val="00743598"/>
    <w:rsid w:val="007439F6"/>
    <w:rsid w:val="00744459"/>
    <w:rsid w:val="007444E7"/>
    <w:rsid w:val="00744AC0"/>
    <w:rsid w:val="00744C4B"/>
    <w:rsid w:val="00745328"/>
    <w:rsid w:val="007469C9"/>
    <w:rsid w:val="00746F96"/>
    <w:rsid w:val="0075053A"/>
    <w:rsid w:val="00750E34"/>
    <w:rsid w:val="00750FC1"/>
    <w:rsid w:val="00751571"/>
    <w:rsid w:val="0075261F"/>
    <w:rsid w:val="0075342C"/>
    <w:rsid w:val="00753590"/>
    <w:rsid w:val="00753ABB"/>
    <w:rsid w:val="00753C87"/>
    <w:rsid w:val="00754975"/>
    <w:rsid w:val="007560C6"/>
    <w:rsid w:val="00756239"/>
    <w:rsid w:val="007564DE"/>
    <w:rsid w:val="0075686F"/>
    <w:rsid w:val="0075796E"/>
    <w:rsid w:val="00757F93"/>
    <w:rsid w:val="007608A7"/>
    <w:rsid w:val="00760FEC"/>
    <w:rsid w:val="00761169"/>
    <w:rsid w:val="007615A4"/>
    <w:rsid w:val="007615D6"/>
    <w:rsid w:val="007618C0"/>
    <w:rsid w:val="00762384"/>
    <w:rsid w:val="00762889"/>
    <w:rsid w:val="007633FE"/>
    <w:rsid w:val="00763438"/>
    <w:rsid w:val="00763FC1"/>
    <w:rsid w:val="00764132"/>
    <w:rsid w:val="007641A3"/>
    <w:rsid w:val="0076469E"/>
    <w:rsid w:val="007647DA"/>
    <w:rsid w:val="00764C9B"/>
    <w:rsid w:val="00764D12"/>
    <w:rsid w:val="00764ECE"/>
    <w:rsid w:val="00766803"/>
    <w:rsid w:val="007669C1"/>
    <w:rsid w:val="00766A93"/>
    <w:rsid w:val="00767589"/>
    <w:rsid w:val="00770175"/>
    <w:rsid w:val="00770898"/>
    <w:rsid w:val="00770D5A"/>
    <w:rsid w:val="007718CF"/>
    <w:rsid w:val="00772844"/>
    <w:rsid w:val="00772FDB"/>
    <w:rsid w:val="0077318A"/>
    <w:rsid w:val="00774847"/>
    <w:rsid w:val="00775549"/>
    <w:rsid w:val="00775A4D"/>
    <w:rsid w:val="00776119"/>
    <w:rsid w:val="00776721"/>
    <w:rsid w:val="007770C6"/>
    <w:rsid w:val="007770DF"/>
    <w:rsid w:val="007771A7"/>
    <w:rsid w:val="00777B82"/>
    <w:rsid w:val="00780A3B"/>
    <w:rsid w:val="007814B0"/>
    <w:rsid w:val="0078248B"/>
    <w:rsid w:val="00782782"/>
    <w:rsid w:val="00783233"/>
    <w:rsid w:val="007846C6"/>
    <w:rsid w:val="00785023"/>
    <w:rsid w:val="00785623"/>
    <w:rsid w:val="007858DA"/>
    <w:rsid w:val="007865D4"/>
    <w:rsid w:val="00786E77"/>
    <w:rsid w:val="007878BD"/>
    <w:rsid w:val="00790458"/>
    <w:rsid w:val="00790680"/>
    <w:rsid w:val="00790BE2"/>
    <w:rsid w:val="00790D93"/>
    <w:rsid w:val="00791666"/>
    <w:rsid w:val="00791987"/>
    <w:rsid w:val="00791FB5"/>
    <w:rsid w:val="007921FA"/>
    <w:rsid w:val="00792AEA"/>
    <w:rsid w:val="00793555"/>
    <w:rsid w:val="0079366E"/>
    <w:rsid w:val="00793AFD"/>
    <w:rsid w:val="00793FB6"/>
    <w:rsid w:val="0079420F"/>
    <w:rsid w:val="0079474E"/>
    <w:rsid w:val="00794F24"/>
    <w:rsid w:val="00795464"/>
    <w:rsid w:val="0079575B"/>
    <w:rsid w:val="00796496"/>
    <w:rsid w:val="0079725C"/>
    <w:rsid w:val="007974FA"/>
    <w:rsid w:val="00797693"/>
    <w:rsid w:val="0079783C"/>
    <w:rsid w:val="00797BD3"/>
    <w:rsid w:val="007A014F"/>
    <w:rsid w:val="007A0B40"/>
    <w:rsid w:val="007A0C68"/>
    <w:rsid w:val="007A0E1F"/>
    <w:rsid w:val="007A1110"/>
    <w:rsid w:val="007A122E"/>
    <w:rsid w:val="007A1300"/>
    <w:rsid w:val="007A1850"/>
    <w:rsid w:val="007A1C96"/>
    <w:rsid w:val="007A1E64"/>
    <w:rsid w:val="007A21AB"/>
    <w:rsid w:val="007A24A6"/>
    <w:rsid w:val="007A2D73"/>
    <w:rsid w:val="007A319B"/>
    <w:rsid w:val="007A42C3"/>
    <w:rsid w:val="007A4A61"/>
    <w:rsid w:val="007A4E45"/>
    <w:rsid w:val="007A5363"/>
    <w:rsid w:val="007A5517"/>
    <w:rsid w:val="007A57FA"/>
    <w:rsid w:val="007A594D"/>
    <w:rsid w:val="007A5B42"/>
    <w:rsid w:val="007A5D26"/>
    <w:rsid w:val="007A657E"/>
    <w:rsid w:val="007A6AA9"/>
    <w:rsid w:val="007A6BC1"/>
    <w:rsid w:val="007A6F92"/>
    <w:rsid w:val="007A76AC"/>
    <w:rsid w:val="007B03B0"/>
    <w:rsid w:val="007B0B91"/>
    <w:rsid w:val="007B10E4"/>
    <w:rsid w:val="007B11E9"/>
    <w:rsid w:val="007B14B6"/>
    <w:rsid w:val="007B150E"/>
    <w:rsid w:val="007B1D12"/>
    <w:rsid w:val="007B22A2"/>
    <w:rsid w:val="007B24E7"/>
    <w:rsid w:val="007B256E"/>
    <w:rsid w:val="007B2C1B"/>
    <w:rsid w:val="007B3C51"/>
    <w:rsid w:val="007B4210"/>
    <w:rsid w:val="007B433A"/>
    <w:rsid w:val="007B436D"/>
    <w:rsid w:val="007B45F5"/>
    <w:rsid w:val="007B4993"/>
    <w:rsid w:val="007B4B3C"/>
    <w:rsid w:val="007B4CDF"/>
    <w:rsid w:val="007B50CB"/>
    <w:rsid w:val="007B52A1"/>
    <w:rsid w:val="007B6174"/>
    <w:rsid w:val="007B73D9"/>
    <w:rsid w:val="007B7471"/>
    <w:rsid w:val="007B7545"/>
    <w:rsid w:val="007B7791"/>
    <w:rsid w:val="007C091F"/>
    <w:rsid w:val="007C099D"/>
    <w:rsid w:val="007C0A8E"/>
    <w:rsid w:val="007C15DD"/>
    <w:rsid w:val="007C1A58"/>
    <w:rsid w:val="007C1C7C"/>
    <w:rsid w:val="007C2957"/>
    <w:rsid w:val="007C34D8"/>
    <w:rsid w:val="007C382C"/>
    <w:rsid w:val="007C45A8"/>
    <w:rsid w:val="007C5581"/>
    <w:rsid w:val="007C5655"/>
    <w:rsid w:val="007C628D"/>
    <w:rsid w:val="007C662D"/>
    <w:rsid w:val="007C7A00"/>
    <w:rsid w:val="007C7CE1"/>
    <w:rsid w:val="007C7E12"/>
    <w:rsid w:val="007C7E77"/>
    <w:rsid w:val="007D0A78"/>
    <w:rsid w:val="007D0B16"/>
    <w:rsid w:val="007D114A"/>
    <w:rsid w:val="007D1404"/>
    <w:rsid w:val="007D191D"/>
    <w:rsid w:val="007D1D06"/>
    <w:rsid w:val="007D27B3"/>
    <w:rsid w:val="007D2868"/>
    <w:rsid w:val="007D292A"/>
    <w:rsid w:val="007D2C66"/>
    <w:rsid w:val="007D384B"/>
    <w:rsid w:val="007D3ADF"/>
    <w:rsid w:val="007D401E"/>
    <w:rsid w:val="007D4A5E"/>
    <w:rsid w:val="007D4B19"/>
    <w:rsid w:val="007D4C40"/>
    <w:rsid w:val="007D5555"/>
    <w:rsid w:val="007D5E73"/>
    <w:rsid w:val="007D67E0"/>
    <w:rsid w:val="007D6D9C"/>
    <w:rsid w:val="007D6E01"/>
    <w:rsid w:val="007D6EA3"/>
    <w:rsid w:val="007D6ED2"/>
    <w:rsid w:val="007D7583"/>
    <w:rsid w:val="007D75D5"/>
    <w:rsid w:val="007D7923"/>
    <w:rsid w:val="007E01DF"/>
    <w:rsid w:val="007E0282"/>
    <w:rsid w:val="007E04CD"/>
    <w:rsid w:val="007E1704"/>
    <w:rsid w:val="007E1947"/>
    <w:rsid w:val="007E26F7"/>
    <w:rsid w:val="007E2E10"/>
    <w:rsid w:val="007E3306"/>
    <w:rsid w:val="007E34DA"/>
    <w:rsid w:val="007E34E2"/>
    <w:rsid w:val="007E4BFF"/>
    <w:rsid w:val="007E51DF"/>
    <w:rsid w:val="007E570F"/>
    <w:rsid w:val="007E59F9"/>
    <w:rsid w:val="007E5A1C"/>
    <w:rsid w:val="007E5EB7"/>
    <w:rsid w:val="007E6378"/>
    <w:rsid w:val="007E65A5"/>
    <w:rsid w:val="007E6660"/>
    <w:rsid w:val="007E68D3"/>
    <w:rsid w:val="007E715D"/>
    <w:rsid w:val="007E72E3"/>
    <w:rsid w:val="007E79C8"/>
    <w:rsid w:val="007F06A0"/>
    <w:rsid w:val="007F06BC"/>
    <w:rsid w:val="007F0887"/>
    <w:rsid w:val="007F0C8F"/>
    <w:rsid w:val="007F0E10"/>
    <w:rsid w:val="007F1AD7"/>
    <w:rsid w:val="007F1FD1"/>
    <w:rsid w:val="007F259F"/>
    <w:rsid w:val="007F265F"/>
    <w:rsid w:val="007F2827"/>
    <w:rsid w:val="007F2C3F"/>
    <w:rsid w:val="007F34A9"/>
    <w:rsid w:val="007F443E"/>
    <w:rsid w:val="007F5536"/>
    <w:rsid w:val="007F5CDC"/>
    <w:rsid w:val="007F6056"/>
    <w:rsid w:val="007F7C2E"/>
    <w:rsid w:val="008007D0"/>
    <w:rsid w:val="00801027"/>
    <w:rsid w:val="00801621"/>
    <w:rsid w:val="008021BB"/>
    <w:rsid w:val="00802530"/>
    <w:rsid w:val="00802967"/>
    <w:rsid w:val="00802EF5"/>
    <w:rsid w:val="00803B1F"/>
    <w:rsid w:val="00803E52"/>
    <w:rsid w:val="008048D0"/>
    <w:rsid w:val="00804B93"/>
    <w:rsid w:val="008055BF"/>
    <w:rsid w:val="00806A73"/>
    <w:rsid w:val="00807002"/>
    <w:rsid w:val="008079D8"/>
    <w:rsid w:val="00807A02"/>
    <w:rsid w:val="00807B58"/>
    <w:rsid w:val="00807BD9"/>
    <w:rsid w:val="00807F6F"/>
    <w:rsid w:val="00810249"/>
    <w:rsid w:val="00810390"/>
    <w:rsid w:val="008111C6"/>
    <w:rsid w:val="0081223D"/>
    <w:rsid w:val="0081282C"/>
    <w:rsid w:val="00812FD3"/>
    <w:rsid w:val="0081341E"/>
    <w:rsid w:val="0081373C"/>
    <w:rsid w:val="00813CD1"/>
    <w:rsid w:val="0081475E"/>
    <w:rsid w:val="008147F0"/>
    <w:rsid w:val="00814951"/>
    <w:rsid w:val="00814C53"/>
    <w:rsid w:val="00814E37"/>
    <w:rsid w:val="00815368"/>
    <w:rsid w:val="008159A7"/>
    <w:rsid w:val="00815CCF"/>
    <w:rsid w:val="00816AE7"/>
    <w:rsid w:val="008171CE"/>
    <w:rsid w:val="008176DE"/>
    <w:rsid w:val="00817E8C"/>
    <w:rsid w:val="008201E7"/>
    <w:rsid w:val="0082099A"/>
    <w:rsid w:val="00820AC1"/>
    <w:rsid w:val="00820F34"/>
    <w:rsid w:val="008214E6"/>
    <w:rsid w:val="00821540"/>
    <w:rsid w:val="00821563"/>
    <w:rsid w:val="00821994"/>
    <w:rsid w:val="00821FCA"/>
    <w:rsid w:val="00822730"/>
    <w:rsid w:val="00823006"/>
    <w:rsid w:val="00823148"/>
    <w:rsid w:val="008242A2"/>
    <w:rsid w:val="00824B35"/>
    <w:rsid w:val="00825F9A"/>
    <w:rsid w:val="00826B5F"/>
    <w:rsid w:val="00827272"/>
    <w:rsid w:val="00827580"/>
    <w:rsid w:val="00827A48"/>
    <w:rsid w:val="00827AAF"/>
    <w:rsid w:val="00827B63"/>
    <w:rsid w:val="00827CC2"/>
    <w:rsid w:val="00830B6A"/>
    <w:rsid w:val="00830C03"/>
    <w:rsid w:val="008315E2"/>
    <w:rsid w:val="008317B3"/>
    <w:rsid w:val="00831901"/>
    <w:rsid w:val="00831CF8"/>
    <w:rsid w:val="0083209C"/>
    <w:rsid w:val="00832251"/>
    <w:rsid w:val="00832458"/>
    <w:rsid w:val="00832639"/>
    <w:rsid w:val="008327CB"/>
    <w:rsid w:val="008327D4"/>
    <w:rsid w:val="0083281E"/>
    <w:rsid w:val="00833188"/>
    <w:rsid w:val="00834A93"/>
    <w:rsid w:val="00834CDD"/>
    <w:rsid w:val="00834ECC"/>
    <w:rsid w:val="00834F3A"/>
    <w:rsid w:val="00834FDE"/>
    <w:rsid w:val="008355E3"/>
    <w:rsid w:val="00835BD5"/>
    <w:rsid w:val="00835E3B"/>
    <w:rsid w:val="00835EBF"/>
    <w:rsid w:val="008363E1"/>
    <w:rsid w:val="00836BE9"/>
    <w:rsid w:val="00836ED2"/>
    <w:rsid w:val="008373DE"/>
    <w:rsid w:val="008373E7"/>
    <w:rsid w:val="0083751D"/>
    <w:rsid w:val="00837C0F"/>
    <w:rsid w:val="008402F9"/>
    <w:rsid w:val="00840576"/>
    <w:rsid w:val="008405B3"/>
    <w:rsid w:val="00840C98"/>
    <w:rsid w:val="00840E85"/>
    <w:rsid w:val="00841E4D"/>
    <w:rsid w:val="00841F65"/>
    <w:rsid w:val="00841FCB"/>
    <w:rsid w:val="00842535"/>
    <w:rsid w:val="008425BC"/>
    <w:rsid w:val="0084260E"/>
    <w:rsid w:val="00842866"/>
    <w:rsid w:val="00842C26"/>
    <w:rsid w:val="00843258"/>
    <w:rsid w:val="00843667"/>
    <w:rsid w:val="00843B3A"/>
    <w:rsid w:val="00843BBA"/>
    <w:rsid w:val="00843C25"/>
    <w:rsid w:val="00843CA3"/>
    <w:rsid w:val="00843F6D"/>
    <w:rsid w:val="008444E1"/>
    <w:rsid w:val="0084468C"/>
    <w:rsid w:val="00844D20"/>
    <w:rsid w:val="00844E2B"/>
    <w:rsid w:val="00845235"/>
    <w:rsid w:val="00845D26"/>
    <w:rsid w:val="0084611E"/>
    <w:rsid w:val="00846360"/>
    <w:rsid w:val="0084641A"/>
    <w:rsid w:val="0084641E"/>
    <w:rsid w:val="00846A1C"/>
    <w:rsid w:val="00847137"/>
    <w:rsid w:val="008472DA"/>
    <w:rsid w:val="0084766F"/>
    <w:rsid w:val="00847E5F"/>
    <w:rsid w:val="00850F78"/>
    <w:rsid w:val="00851006"/>
    <w:rsid w:val="00851AB3"/>
    <w:rsid w:val="00852C0E"/>
    <w:rsid w:val="00852C94"/>
    <w:rsid w:val="00852F3F"/>
    <w:rsid w:val="00853999"/>
    <w:rsid w:val="00853A84"/>
    <w:rsid w:val="00854957"/>
    <w:rsid w:val="00854F30"/>
    <w:rsid w:val="008554FD"/>
    <w:rsid w:val="0085571B"/>
    <w:rsid w:val="00856077"/>
    <w:rsid w:val="00856409"/>
    <w:rsid w:val="0086074E"/>
    <w:rsid w:val="00860E71"/>
    <w:rsid w:val="008613D1"/>
    <w:rsid w:val="008619B8"/>
    <w:rsid w:val="008627F0"/>
    <w:rsid w:val="0086314A"/>
    <w:rsid w:val="00863785"/>
    <w:rsid w:val="00863812"/>
    <w:rsid w:val="00863B7A"/>
    <w:rsid w:val="00863CE4"/>
    <w:rsid w:val="008643C3"/>
    <w:rsid w:val="0086461C"/>
    <w:rsid w:val="00864DFB"/>
    <w:rsid w:val="00865C74"/>
    <w:rsid w:val="008667E5"/>
    <w:rsid w:val="008672F3"/>
    <w:rsid w:val="008674A3"/>
    <w:rsid w:val="008676A1"/>
    <w:rsid w:val="00867E40"/>
    <w:rsid w:val="00867FB2"/>
    <w:rsid w:val="008712A0"/>
    <w:rsid w:val="008723FB"/>
    <w:rsid w:val="00872848"/>
    <w:rsid w:val="0087304A"/>
    <w:rsid w:val="008741E9"/>
    <w:rsid w:val="0087434F"/>
    <w:rsid w:val="008751B9"/>
    <w:rsid w:val="008751F9"/>
    <w:rsid w:val="008752AD"/>
    <w:rsid w:val="00875600"/>
    <w:rsid w:val="00875F41"/>
    <w:rsid w:val="008762A6"/>
    <w:rsid w:val="0087709F"/>
    <w:rsid w:val="008805E6"/>
    <w:rsid w:val="008808E5"/>
    <w:rsid w:val="008817F1"/>
    <w:rsid w:val="00881924"/>
    <w:rsid w:val="00881BE5"/>
    <w:rsid w:val="00882555"/>
    <w:rsid w:val="0088266F"/>
    <w:rsid w:val="008844C1"/>
    <w:rsid w:val="00884C9D"/>
    <w:rsid w:val="00884E63"/>
    <w:rsid w:val="00885A7B"/>
    <w:rsid w:val="00885E36"/>
    <w:rsid w:val="00886DBA"/>
    <w:rsid w:val="0088765D"/>
    <w:rsid w:val="00887CB5"/>
    <w:rsid w:val="00887D8C"/>
    <w:rsid w:val="008918AD"/>
    <w:rsid w:val="00893F3F"/>
    <w:rsid w:val="00894613"/>
    <w:rsid w:val="00895374"/>
    <w:rsid w:val="00895574"/>
    <w:rsid w:val="0089567A"/>
    <w:rsid w:val="008959AF"/>
    <w:rsid w:val="00896505"/>
    <w:rsid w:val="00896876"/>
    <w:rsid w:val="00896B3E"/>
    <w:rsid w:val="00896C6D"/>
    <w:rsid w:val="00896E03"/>
    <w:rsid w:val="00897460"/>
    <w:rsid w:val="008A0286"/>
    <w:rsid w:val="008A0706"/>
    <w:rsid w:val="008A094F"/>
    <w:rsid w:val="008A0B57"/>
    <w:rsid w:val="008A0F5F"/>
    <w:rsid w:val="008A119A"/>
    <w:rsid w:val="008A1C85"/>
    <w:rsid w:val="008A202C"/>
    <w:rsid w:val="008A2482"/>
    <w:rsid w:val="008A2951"/>
    <w:rsid w:val="008A32E6"/>
    <w:rsid w:val="008A37A1"/>
    <w:rsid w:val="008A3C3E"/>
    <w:rsid w:val="008A410C"/>
    <w:rsid w:val="008A421B"/>
    <w:rsid w:val="008A49DC"/>
    <w:rsid w:val="008A4C0D"/>
    <w:rsid w:val="008A4F1C"/>
    <w:rsid w:val="008A5136"/>
    <w:rsid w:val="008A5300"/>
    <w:rsid w:val="008A5BCA"/>
    <w:rsid w:val="008A63D2"/>
    <w:rsid w:val="008A63EF"/>
    <w:rsid w:val="008A66DA"/>
    <w:rsid w:val="008A689F"/>
    <w:rsid w:val="008A6AF3"/>
    <w:rsid w:val="008A75D0"/>
    <w:rsid w:val="008A7A35"/>
    <w:rsid w:val="008B0B57"/>
    <w:rsid w:val="008B1048"/>
    <w:rsid w:val="008B1A4E"/>
    <w:rsid w:val="008B1C3B"/>
    <w:rsid w:val="008B1DE7"/>
    <w:rsid w:val="008B2225"/>
    <w:rsid w:val="008B264E"/>
    <w:rsid w:val="008B2758"/>
    <w:rsid w:val="008B2AAE"/>
    <w:rsid w:val="008B2FDE"/>
    <w:rsid w:val="008B30EC"/>
    <w:rsid w:val="008B3639"/>
    <w:rsid w:val="008B38EE"/>
    <w:rsid w:val="008B3F8D"/>
    <w:rsid w:val="008B4112"/>
    <w:rsid w:val="008B41AA"/>
    <w:rsid w:val="008B4B19"/>
    <w:rsid w:val="008B50E0"/>
    <w:rsid w:val="008B57ED"/>
    <w:rsid w:val="008B6349"/>
    <w:rsid w:val="008B6981"/>
    <w:rsid w:val="008B6E6D"/>
    <w:rsid w:val="008B7697"/>
    <w:rsid w:val="008B7C8A"/>
    <w:rsid w:val="008B7D82"/>
    <w:rsid w:val="008B7EC6"/>
    <w:rsid w:val="008C0102"/>
    <w:rsid w:val="008C080F"/>
    <w:rsid w:val="008C0A6E"/>
    <w:rsid w:val="008C1517"/>
    <w:rsid w:val="008C1CCC"/>
    <w:rsid w:val="008C2135"/>
    <w:rsid w:val="008C226E"/>
    <w:rsid w:val="008C24C7"/>
    <w:rsid w:val="008C2A30"/>
    <w:rsid w:val="008C310C"/>
    <w:rsid w:val="008C3CC7"/>
    <w:rsid w:val="008C4475"/>
    <w:rsid w:val="008C48C8"/>
    <w:rsid w:val="008C56D6"/>
    <w:rsid w:val="008C5A8F"/>
    <w:rsid w:val="008C60AE"/>
    <w:rsid w:val="008C6801"/>
    <w:rsid w:val="008C6971"/>
    <w:rsid w:val="008D07FB"/>
    <w:rsid w:val="008D0A7B"/>
    <w:rsid w:val="008D1302"/>
    <w:rsid w:val="008D30AE"/>
    <w:rsid w:val="008D3265"/>
    <w:rsid w:val="008D37D4"/>
    <w:rsid w:val="008D3AD5"/>
    <w:rsid w:val="008D3C1E"/>
    <w:rsid w:val="008D3C39"/>
    <w:rsid w:val="008D422C"/>
    <w:rsid w:val="008D4265"/>
    <w:rsid w:val="008D4361"/>
    <w:rsid w:val="008D4712"/>
    <w:rsid w:val="008D5E3E"/>
    <w:rsid w:val="008D60A0"/>
    <w:rsid w:val="008D6F7B"/>
    <w:rsid w:val="008D7779"/>
    <w:rsid w:val="008E037F"/>
    <w:rsid w:val="008E0962"/>
    <w:rsid w:val="008E0A47"/>
    <w:rsid w:val="008E0B48"/>
    <w:rsid w:val="008E0DF5"/>
    <w:rsid w:val="008E0E99"/>
    <w:rsid w:val="008E106B"/>
    <w:rsid w:val="008E16A5"/>
    <w:rsid w:val="008E1A9C"/>
    <w:rsid w:val="008E1C92"/>
    <w:rsid w:val="008E22CA"/>
    <w:rsid w:val="008E28C9"/>
    <w:rsid w:val="008E2CF5"/>
    <w:rsid w:val="008E3F6D"/>
    <w:rsid w:val="008E4DB4"/>
    <w:rsid w:val="008E6339"/>
    <w:rsid w:val="008E72BF"/>
    <w:rsid w:val="008E78A3"/>
    <w:rsid w:val="008F0744"/>
    <w:rsid w:val="008F0B68"/>
    <w:rsid w:val="008F0DAC"/>
    <w:rsid w:val="008F1477"/>
    <w:rsid w:val="008F1838"/>
    <w:rsid w:val="008F1F1F"/>
    <w:rsid w:val="008F281F"/>
    <w:rsid w:val="008F2B47"/>
    <w:rsid w:val="008F2BBD"/>
    <w:rsid w:val="008F2C68"/>
    <w:rsid w:val="008F32CB"/>
    <w:rsid w:val="008F3598"/>
    <w:rsid w:val="008F3CF8"/>
    <w:rsid w:val="008F447B"/>
    <w:rsid w:val="008F48F2"/>
    <w:rsid w:val="008F4983"/>
    <w:rsid w:val="008F4F04"/>
    <w:rsid w:val="008F4FF3"/>
    <w:rsid w:val="008F62AB"/>
    <w:rsid w:val="008F6657"/>
    <w:rsid w:val="008F7175"/>
    <w:rsid w:val="008F72EE"/>
    <w:rsid w:val="008F7489"/>
    <w:rsid w:val="008F7BC7"/>
    <w:rsid w:val="008F7E58"/>
    <w:rsid w:val="0090001F"/>
    <w:rsid w:val="00900C96"/>
    <w:rsid w:val="00901143"/>
    <w:rsid w:val="0090137B"/>
    <w:rsid w:val="00901FF1"/>
    <w:rsid w:val="009028B8"/>
    <w:rsid w:val="00902C17"/>
    <w:rsid w:val="00903468"/>
    <w:rsid w:val="009038C0"/>
    <w:rsid w:val="00903D52"/>
    <w:rsid w:val="00903FB4"/>
    <w:rsid w:val="00905171"/>
    <w:rsid w:val="00905415"/>
    <w:rsid w:val="00906083"/>
    <w:rsid w:val="009062BF"/>
    <w:rsid w:val="009066F1"/>
    <w:rsid w:val="00906985"/>
    <w:rsid w:val="00907609"/>
    <w:rsid w:val="00907B74"/>
    <w:rsid w:val="00907BB2"/>
    <w:rsid w:val="0091007F"/>
    <w:rsid w:val="009100D2"/>
    <w:rsid w:val="009106CE"/>
    <w:rsid w:val="00910C12"/>
    <w:rsid w:val="00912787"/>
    <w:rsid w:val="00912866"/>
    <w:rsid w:val="00912AE1"/>
    <w:rsid w:val="00912CBB"/>
    <w:rsid w:val="009132E5"/>
    <w:rsid w:val="00913C9D"/>
    <w:rsid w:val="00914219"/>
    <w:rsid w:val="00914E65"/>
    <w:rsid w:val="009153A4"/>
    <w:rsid w:val="0091588D"/>
    <w:rsid w:val="009162A2"/>
    <w:rsid w:val="009165E2"/>
    <w:rsid w:val="00916C9B"/>
    <w:rsid w:val="00916FA7"/>
    <w:rsid w:val="00917371"/>
    <w:rsid w:val="00917F88"/>
    <w:rsid w:val="009208CC"/>
    <w:rsid w:val="00920966"/>
    <w:rsid w:val="009209B5"/>
    <w:rsid w:val="00921B42"/>
    <w:rsid w:val="00921FE9"/>
    <w:rsid w:val="00922220"/>
    <w:rsid w:val="0092269E"/>
    <w:rsid w:val="009226C8"/>
    <w:rsid w:val="0092271B"/>
    <w:rsid w:val="009232A7"/>
    <w:rsid w:val="009234EB"/>
    <w:rsid w:val="009242D6"/>
    <w:rsid w:val="009248FC"/>
    <w:rsid w:val="00924CDD"/>
    <w:rsid w:val="00924CFF"/>
    <w:rsid w:val="00924DB1"/>
    <w:rsid w:val="0092547E"/>
    <w:rsid w:val="00925687"/>
    <w:rsid w:val="00925FBD"/>
    <w:rsid w:val="009264CF"/>
    <w:rsid w:val="009268EA"/>
    <w:rsid w:val="00926938"/>
    <w:rsid w:val="0092750F"/>
    <w:rsid w:val="009277EB"/>
    <w:rsid w:val="009279E9"/>
    <w:rsid w:val="00927B10"/>
    <w:rsid w:val="009301E8"/>
    <w:rsid w:val="009303EC"/>
    <w:rsid w:val="0093066E"/>
    <w:rsid w:val="00930E30"/>
    <w:rsid w:val="00931380"/>
    <w:rsid w:val="00931685"/>
    <w:rsid w:val="00931825"/>
    <w:rsid w:val="00932413"/>
    <w:rsid w:val="00932D19"/>
    <w:rsid w:val="00933555"/>
    <w:rsid w:val="009335C9"/>
    <w:rsid w:val="00933AC8"/>
    <w:rsid w:val="00933BCA"/>
    <w:rsid w:val="009351F8"/>
    <w:rsid w:val="00935329"/>
    <w:rsid w:val="0093552B"/>
    <w:rsid w:val="00935FC1"/>
    <w:rsid w:val="009361F7"/>
    <w:rsid w:val="00936439"/>
    <w:rsid w:val="00936EBA"/>
    <w:rsid w:val="00936FC9"/>
    <w:rsid w:val="0093774A"/>
    <w:rsid w:val="0093795A"/>
    <w:rsid w:val="00940310"/>
    <w:rsid w:val="009410B4"/>
    <w:rsid w:val="0094174E"/>
    <w:rsid w:val="0094230F"/>
    <w:rsid w:val="0094235A"/>
    <w:rsid w:val="00942414"/>
    <w:rsid w:val="009424FC"/>
    <w:rsid w:val="009429FE"/>
    <w:rsid w:val="00942F79"/>
    <w:rsid w:val="00943030"/>
    <w:rsid w:val="009430C6"/>
    <w:rsid w:val="0094377A"/>
    <w:rsid w:val="00943E3F"/>
    <w:rsid w:val="00943EFA"/>
    <w:rsid w:val="00943FBF"/>
    <w:rsid w:val="00944522"/>
    <w:rsid w:val="00944A03"/>
    <w:rsid w:val="00944C43"/>
    <w:rsid w:val="00946392"/>
    <w:rsid w:val="0094728A"/>
    <w:rsid w:val="00947620"/>
    <w:rsid w:val="009477BE"/>
    <w:rsid w:val="009506EA"/>
    <w:rsid w:val="009508D9"/>
    <w:rsid w:val="00950BC5"/>
    <w:rsid w:val="00951384"/>
    <w:rsid w:val="009516AD"/>
    <w:rsid w:val="00951A7B"/>
    <w:rsid w:val="009520A0"/>
    <w:rsid w:val="009529E8"/>
    <w:rsid w:val="00952A8F"/>
    <w:rsid w:val="00953545"/>
    <w:rsid w:val="009539D7"/>
    <w:rsid w:val="00953BD4"/>
    <w:rsid w:val="00954712"/>
    <w:rsid w:val="00954F82"/>
    <w:rsid w:val="00955310"/>
    <w:rsid w:val="0095616B"/>
    <w:rsid w:val="00956317"/>
    <w:rsid w:val="009567CF"/>
    <w:rsid w:val="009576F8"/>
    <w:rsid w:val="00957AA8"/>
    <w:rsid w:val="00960685"/>
    <w:rsid w:val="00961401"/>
    <w:rsid w:val="00961471"/>
    <w:rsid w:val="00961E15"/>
    <w:rsid w:val="00961EA3"/>
    <w:rsid w:val="00962854"/>
    <w:rsid w:val="009632A3"/>
    <w:rsid w:val="00963F07"/>
    <w:rsid w:val="00964418"/>
    <w:rsid w:val="00964E67"/>
    <w:rsid w:val="00964F3D"/>
    <w:rsid w:val="009655DF"/>
    <w:rsid w:val="0096597E"/>
    <w:rsid w:val="00965D29"/>
    <w:rsid w:val="00966387"/>
    <w:rsid w:val="009673BF"/>
    <w:rsid w:val="009676FC"/>
    <w:rsid w:val="00967977"/>
    <w:rsid w:val="00967B3A"/>
    <w:rsid w:val="0097131E"/>
    <w:rsid w:val="009713DC"/>
    <w:rsid w:val="0097161C"/>
    <w:rsid w:val="009718E9"/>
    <w:rsid w:val="009718EB"/>
    <w:rsid w:val="009719C0"/>
    <w:rsid w:val="00971E2D"/>
    <w:rsid w:val="00971EA4"/>
    <w:rsid w:val="00971FA1"/>
    <w:rsid w:val="0097233F"/>
    <w:rsid w:val="009723D2"/>
    <w:rsid w:val="009735CA"/>
    <w:rsid w:val="00973650"/>
    <w:rsid w:val="009738F3"/>
    <w:rsid w:val="009743F2"/>
    <w:rsid w:val="00974838"/>
    <w:rsid w:val="0097507F"/>
    <w:rsid w:val="009756C4"/>
    <w:rsid w:val="00976508"/>
    <w:rsid w:val="0097671A"/>
    <w:rsid w:val="00976C66"/>
    <w:rsid w:val="00977217"/>
    <w:rsid w:val="009776F8"/>
    <w:rsid w:val="00977DC1"/>
    <w:rsid w:val="00980B05"/>
    <w:rsid w:val="0098116F"/>
    <w:rsid w:val="009817EF"/>
    <w:rsid w:val="00981814"/>
    <w:rsid w:val="009821B2"/>
    <w:rsid w:val="009824E1"/>
    <w:rsid w:val="009828A7"/>
    <w:rsid w:val="00983E3E"/>
    <w:rsid w:val="00984191"/>
    <w:rsid w:val="00984233"/>
    <w:rsid w:val="0098429F"/>
    <w:rsid w:val="009843FB"/>
    <w:rsid w:val="00984777"/>
    <w:rsid w:val="00984793"/>
    <w:rsid w:val="00984879"/>
    <w:rsid w:val="009848B4"/>
    <w:rsid w:val="00985BB5"/>
    <w:rsid w:val="00987237"/>
    <w:rsid w:val="00987B91"/>
    <w:rsid w:val="00990274"/>
    <w:rsid w:val="00990BEA"/>
    <w:rsid w:val="00990D3D"/>
    <w:rsid w:val="0099158E"/>
    <w:rsid w:val="009920BE"/>
    <w:rsid w:val="0099243C"/>
    <w:rsid w:val="00992A82"/>
    <w:rsid w:val="00992DEB"/>
    <w:rsid w:val="00992FAC"/>
    <w:rsid w:val="00993F89"/>
    <w:rsid w:val="009943CE"/>
    <w:rsid w:val="009943F4"/>
    <w:rsid w:val="00994D13"/>
    <w:rsid w:val="0099521B"/>
    <w:rsid w:val="009953E8"/>
    <w:rsid w:val="009973D4"/>
    <w:rsid w:val="00997B6F"/>
    <w:rsid w:val="009A071D"/>
    <w:rsid w:val="009A0BB9"/>
    <w:rsid w:val="009A13DF"/>
    <w:rsid w:val="009A244D"/>
    <w:rsid w:val="009A27D4"/>
    <w:rsid w:val="009A2C3B"/>
    <w:rsid w:val="009A3212"/>
    <w:rsid w:val="009A32D2"/>
    <w:rsid w:val="009A3386"/>
    <w:rsid w:val="009A3452"/>
    <w:rsid w:val="009A34DE"/>
    <w:rsid w:val="009A3588"/>
    <w:rsid w:val="009A3D69"/>
    <w:rsid w:val="009A3D7B"/>
    <w:rsid w:val="009A4344"/>
    <w:rsid w:val="009A4658"/>
    <w:rsid w:val="009A4C80"/>
    <w:rsid w:val="009A4FCE"/>
    <w:rsid w:val="009A5634"/>
    <w:rsid w:val="009A581D"/>
    <w:rsid w:val="009A5DD9"/>
    <w:rsid w:val="009A7060"/>
    <w:rsid w:val="009A7447"/>
    <w:rsid w:val="009A7725"/>
    <w:rsid w:val="009A7802"/>
    <w:rsid w:val="009A7EC5"/>
    <w:rsid w:val="009B0550"/>
    <w:rsid w:val="009B0977"/>
    <w:rsid w:val="009B0F2F"/>
    <w:rsid w:val="009B1E8A"/>
    <w:rsid w:val="009B23C3"/>
    <w:rsid w:val="009B26B3"/>
    <w:rsid w:val="009B3030"/>
    <w:rsid w:val="009B365A"/>
    <w:rsid w:val="009B3A64"/>
    <w:rsid w:val="009B40F7"/>
    <w:rsid w:val="009B4702"/>
    <w:rsid w:val="009B5860"/>
    <w:rsid w:val="009B609E"/>
    <w:rsid w:val="009B60A6"/>
    <w:rsid w:val="009B6211"/>
    <w:rsid w:val="009B627E"/>
    <w:rsid w:val="009B679C"/>
    <w:rsid w:val="009B6913"/>
    <w:rsid w:val="009B7C95"/>
    <w:rsid w:val="009B7F5D"/>
    <w:rsid w:val="009C0095"/>
    <w:rsid w:val="009C0A6C"/>
    <w:rsid w:val="009C0B18"/>
    <w:rsid w:val="009C27EA"/>
    <w:rsid w:val="009C280C"/>
    <w:rsid w:val="009C299D"/>
    <w:rsid w:val="009C2E53"/>
    <w:rsid w:val="009C464F"/>
    <w:rsid w:val="009C4BE0"/>
    <w:rsid w:val="009C4C46"/>
    <w:rsid w:val="009C65DF"/>
    <w:rsid w:val="009C66B6"/>
    <w:rsid w:val="009C703F"/>
    <w:rsid w:val="009C78A7"/>
    <w:rsid w:val="009C7B3D"/>
    <w:rsid w:val="009C7F34"/>
    <w:rsid w:val="009D04D5"/>
    <w:rsid w:val="009D0B0A"/>
    <w:rsid w:val="009D0D7B"/>
    <w:rsid w:val="009D14F4"/>
    <w:rsid w:val="009D185E"/>
    <w:rsid w:val="009D1BED"/>
    <w:rsid w:val="009D1C90"/>
    <w:rsid w:val="009D1F06"/>
    <w:rsid w:val="009D2174"/>
    <w:rsid w:val="009D238B"/>
    <w:rsid w:val="009D3458"/>
    <w:rsid w:val="009D380F"/>
    <w:rsid w:val="009D40A0"/>
    <w:rsid w:val="009D4E37"/>
    <w:rsid w:val="009D4E8F"/>
    <w:rsid w:val="009D55A0"/>
    <w:rsid w:val="009D57AB"/>
    <w:rsid w:val="009D5A77"/>
    <w:rsid w:val="009D6516"/>
    <w:rsid w:val="009D6688"/>
    <w:rsid w:val="009D6A48"/>
    <w:rsid w:val="009D6BC1"/>
    <w:rsid w:val="009D6CA6"/>
    <w:rsid w:val="009D6CA8"/>
    <w:rsid w:val="009D6CB1"/>
    <w:rsid w:val="009D6CCE"/>
    <w:rsid w:val="009D7C42"/>
    <w:rsid w:val="009D7E48"/>
    <w:rsid w:val="009E0D02"/>
    <w:rsid w:val="009E1B01"/>
    <w:rsid w:val="009E1DC7"/>
    <w:rsid w:val="009E2005"/>
    <w:rsid w:val="009E2306"/>
    <w:rsid w:val="009E291A"/>
    <w:rsid w:val="009E4219"/>
    <w:rsid w:val="009E4496"/>
    <w:rsid w:val="009E4F73"/>
    <w:rsid w:val="009E52E1"/>
    <w:rsid w:val="009E58DD"/>
    <w:rsid w:val="009E5B7D"/>
    <w:rsid w:val="009E5F91"/>
    <w:rsid w:val="009E65B5"/>
    <w:rsid w:val="009E70F6"/>
    <w:rsid w:val="009E72E2"/>
    <w:rsid w:val="009E7BA9"/>
    <w:rsid w:val="009E7BB9"/>
    <w:rsid w:val="009E7FED"/>
    <w:rsid w:val="009F0B46"/>
    <w:rsid w:val="009F0D60"/>
    <w:rsid w:val="009F0E90"/>
    <w:rsid w:val="009F17A4"/>
    <w:rsid w:val="009F1C4E"/>
    <w:rsid w:val="009F1D95"/>
    <w:rsid w:val="009F2F6A"/>
    <w:rsid w:val="009F3918"/>
    <w:rsid w:val="009F3FFE"/>
    <w:rsid w:val="009F41A5"/>
    <w:rsid w:val="009F46FB"/>
    <w:rsid w:val="009F48D5"/>
    <w:rsid w:val="009F555C"/>
    <w:rsid w:val="009F57B9"/>
    <w:rsid w:val="009F5CF5"/>
    <w:rsid w:val="009F6138"/>
    <w:rsid w:val="009F693E"/>
    <w:rsid w:val="009F6C9B"/>
    <w:rsid w:val="009F6EEF"/>
    <w:rsid w:val="009F73E1"/>
    <w:rsid w:val="009F74B8"/>
    <w:rsid w:val="009F7FD1"/>
    <w:rsid w:val="00A00D1E"/>
    <w:rsid w:val="00A00D5A"/>
    <w:rsid w:val="00A00DF4"/>
    <w:rsid w:val="00A01594"/>
    <w:rsid w:val="00A015F5"/>
    <w:rsid w:val="00A01C26"/>
    <w:rsid w:val="00A01C86"/>
    <w:rsid w:val="00A031C0"/>
    <w:rsid w:val="00A03372"/>
    <w:rsid w:val="00A0388E"/>
    <w:rsid w:val="00A03EFC"/>
    <w:rsid w:val="00A03FED"/>
    <w:rsid w:val="00A04378"/>
    <w:rsid w:val="00A04535"/>
    <w:rsid w:val="00A04B95"/>
    <w:rsid w:val="00A04CE7"/>
    <w:rsid w:val="00A05AE7"/>
    <w:rsid w:val="00A05EE9"/>
    <w:rsid w:val="00A0647F"/>
    <w:rsid w:val="00A07391"/>
    <w:rsid w:val="00A103DC"/>
    <w:rsid w:val="00A10520"/>
    <w:rsid w:val="00A1081E"/>
    <w:rsid w:val="00A11057"/>
    <w:rsid w:val="00A1206F"/>
    <w:rsid w:val="00A12F38"/>
    <w:rsid w:val="00A14AAA"/>
    <w:rsid w:val="00A14D02"/>
    <w:rsid w:val="00A155E7"/>
    <w:rsid w:val="00A15D11"/>
    <w:rsid w:val="00A15F1A"/>
    <w:rsid w:val="00A15FC4"/>
    <w:rsid w:val="00A164C4"/>
    <w:rsid w:val="00A16CA5"/>
    <w:rsid w:val="00A170BA"/>
    <w:rsid w:val="00A172CD"/>
    <w:rsid w:val="00A174BB"/>
    <w:rsid w:val="00A17A44"/>
    <w:rsid w:val="00A200AC"/>
    <w:rsid w:val="00A21248"/>
    <w:rsid w:val="00A2163A"/>
    <w:rsid w:val="00A21687"/>
    <w:rsid w:val="00A217E6"/>
    <w:rsid w:val="00A21A75"/>
    <w:rsid w:val="00A22007"/>
    <w:rsid w:val="00A2210D"/>
    <w:rsid w:val="00A22B7A"/>
    <w:rsid w:val="00A22F38"/>
    <w:rsid w:val="00A2371D"/>
    <w:rsid w:val="00A2372A"/>
    <w:rsid w:val="00A23DD3"/>
    <w:rsid w:val="00A23F0F"/>
    <w:rsid w:val="00A2413C"/>
    <w:rsid w:val="00A24B90"/>
    <w:rsid w:val="00A24E4E"/>
    <w:rsid w:val="00A24EAA"/>
    <w:rsid w:val="00A25131"/>
    <w:rsid w:val="00A254E1"/>
    <w:rsid w:val="00A25D2A"/>
    <w:rsid w:val="00A26EEC"/>
    <w:rsid w:val="00A26FAD"/>
    <w:rsid w:val="00A2789B"/>
    <w:rsid w:val="00A3000D"/>
    <w:rsid w:val="00A30ABC"/>
    <w:rsid w:val="00A30C94"/>
    <w:rsid w:val="00A3248C"/>
    <w:rsid w:val="00A329CC"/>
    <w:rsid w:val="00A32C80"/>
    <w:rsid w:val="00A332A9"/>
    <w:rsid w:val="00A33A28"/>
    <w:rsid w:val="00A33CA8"/>
    <w:rsid w:val="00A34388"/>
    <w:rsid w:val="00A3443C"/>
    <w:rsid w:val="00A34544"/>
    <w:rsid w:val="00A34B59"/>
    <w:rsid w:val="00A364FA"/>
    <w:rsid w:val="00A36C81"/>
    <w:rsid w:val="00A4057E"/>
    <w:rsid w:val="00A40789"/>
    <w:rsid w:val="00A40BDC"/>
    <w:rsid w:val="00A41A65"/>
    <w:rsid w:val="00A41C93"/>
    <w:rsid w:val="00A42DD8"/>
    <w:rsid w:val="00A436FA"/>
    <w:rsid w:val="00A43769"/>
    <w:rsid w:val="00A43BAE"/>
    <w:rsid w:val="00A43EFB"/>
    <w:rsid w:val="00A44469"/>
    <w:rsid w:val="00A449DD"/>
    <w:rsid w:val="00A44A60"/>
    <w:rsid w:val="00A44AC2"/>
    <w:rsid w:val="00A44BA5"/>
    <w:rsid w:val="00A45260"/>
    <w:rsid w:val="00A452BC"/>
    <w:rsid w:val="00A454F6"/>
    <w:rsid w:val="00A45E60"/>
    <w:rsid w:val="00A45ED1"/>
    <w:rsid w:val="00A45F65"/>
    <w:rsid w:val="00A461F6"/>
    <w:rsid w:val="00A46B3E"/>
    <w:rsid w:val="00A47E1D"/>
    <w:rsid w:val="00A47F76"/>
    <w:rsid w:val="00A500E9"/>
    <w:rsid w:val="00A501FC"/>
    <w:rsid w:val="00A5079B"/>
    <w:rsid w:val="00A51F8F"/>
    <w:rsid w:val="00A52E9B"/>
    <w:rsid w:val="00A5342C"/>
    <w:rsid w:val="00A538DA"/>
    <w:rsid w:val="00A53AFF"/>
    <w:rsid w:val="00A544A5"/>
    <w:rsid w:val="00A54962"/>
    <w:rsid w:val="00A5576D"/>
    <w:rsid w:val="00A55881"/>
    <w:rsid w:val="00A55922"/>
    <w:rsid w:val="00A5620B"/>
    <w:rsid w:val="00A5649A"/>
    <w:rsid w:val="00A5755F"/>
    <w:rsid w:val="00A5768F"/>
    <w:rsid w:val="00A57840"/>
    <w:rsid w:val="00A57C03"/>
    <w:rsid w:val="00A60363"/>
    <w:rsid w:val="00A605CF"/>
    <w:rsid w:val="00A6096B"/>
    <w:rsid w:val="00A61139"/>
    <w:rsid w:val="00A61CA8"/>
    <w:rsid w:val="00A627FA"/>
    <w:rsid w:val="00A630DF"/>
    <w:rsid w:val="00A634B7"/>
    <w:rsid w:val="00A63E4E"/>
    <w:rsid w:val="00A63F40"/>
    <w:rsid w:val="00A63F75"/>
    <w:rsid w:val="00A63FB2"/>
    <w:rsid w:val="00A63FC7"/>
    <w:rsid w:val="00A64B22"/>
    <w:rsid w:val="00A64C17"/>
    <w:rsid w:val="00A65CEA"/>
    <w:rsid w:val="00A65F18"/>
    <w:rsid w:val="00A669E3"/>
    <w:rsid w:val="00A66C64"/>
    <w:rsid w:val="00A66CD1"/>
    <w:rsid w:val="00A66DEE"/>
    <w:rsid w:val="00A67806"/>
    <w:rsid w:val="00A67B95"/>
    <w:rsid w:val="00A703AF"/>
    <w:rsid w:val="00A707CF"/>
    <w:rsid w:val="00A70D61"/>
    <w:rsid w:val="00A7131C"/>
    <w:rsid w:val="00A713AD"/>
    <w:rsid w:val="00A71694"/>
    <w:rsid w:val="00A71964"/>
    <w:rsid w:val="00A71CF9"/>
    <w:rsid w:val="00A71FFE"/>
    <w:rsid w:val="00A7281E"/>
    <w:rsid w:val="00A72D12"/>
    <w:rsid w:val="00A72FA9"/>
    <w:rsid w:val="00A7341E"/>
    <w:rsid w:val="00A738A2"/>
    <w:rsid w:val="00A73CD0"/>
    <w:rsid w:val="00A747B7"/>
    <w:rsid w:val="00A75181"/>
    <w:rsid w:val="00A7543D"/>
    <w:rsid w:val="00A7668A"/>
    <w:rsid w:val="00A7675C"/>
    <w:rsid w:val="00A76BA5"/>
    <w:rsid w:val="00A76FAC"/>
    <w:rsid w:val="00A77001"/>
    <w:rsid w:val="00A77A67"/>
    <w:rsid w:val="00A80119"/>
    <w:rsid w:val="00A80592"/>
    <w:rsid w:val="00A806F8"/>
    <w:rsid w:val="00A80798"/>
    <w:rsid w:val="00A80EBB"/>
    <w:rsid w:val="00A81425"/>
    <w:rsid w:val="00A817E9"/>
    <w:rsid w:val="00A82C1E"/>
    <w:rsid w:val="00A84457"/>
    <w:rsid w:val="00A846F0"/>
    <w:rsid w:val="00A8509D"/>
    <w:rsid w:val="00A85279"/>
    <w:rsid w:val="00A852BC"/>
    <w:rsid w:val="00A854E3"/>
    <w:rsid w:val="00A857B6"/>
    <w:rsid w:val="00A859DB"/>
    <w:rsid w:val="00A85B7B"/>
    <w:rsid w:val="00A85CD0"/>
    <w:rsid w:val="00A875A9"/>
    <w:rsid w:val="00A903DB"/>
    <w:rsid w:val="00A90518"/>
    <w:rsid w:val="00A9162A"/>
    <w:rsid w:val="00A9228C"/>
    <w:rsid w:val="00A928FE"/>
    <w:rsid w:val="00A9298E"/>
    <w:rsid w:val="00A93108"/>
    <w:rsid w:val="00A94823"/>
    <w:rsid w:val="00A94879"/>
    <w:rsid w:val="00A94C78"/>
    <w:rsid w:val="00A9562C"/>
    <w:rsid w:val="00A9622A"/>
    <w:rsid w:val="00A9645F"/>
    <w:rsid w:val="00A97220"/>
    <w:rsid w:val="00AA0562"/>
    <w:rsid w:val="00AA06BF"/>
    <w:rsid w:val="00AA0D0B"/>
    <w:rsid w:val="00AA117A"/>
    <w:rsid w:val="00AA11B6"/>
    <w:rsid w:val="00AA1448"/>
    <w:rsid w:val="00AA1F50"/>
    <w:rsid w:val="00AA2C2A"/>
    <w:rsid w:val="00AA30BE"/>
    <w:rsid w:val="00AA3442"/>
    <w:rsid w:val="00AA360B"/>
    <w:rsid w:val="00AA3619"/>
    <w:rsid w:val="00AA3D74"/>
    <w:rsid w:val="00AA56BB"/>
    <w:rsid w:val="00AA6C44"/>
    <w:rsid w:val="00AA6E79"/>
    <w:rsid w:val="00AA75AA"/>
    <w:rsid w:val="00AB01F8"/>
    <w:rsid w:val="00AB02B5"/>
    <w:rsid w:val="00AB0A15"/>
    <w:rsid w:val="00AB27CE"/>
    <w:rsid w:val="00AB4158"/>
    <w:rsid w:val="00AB4215"/>
    <w:rsid w:val="00AB5A93"/>
    <w:rsid w:val="00AB5F40"/>
    <w:rsid w:val="00AB626D"/>
    <w:rsid w:val="00AB696C"/>
    <w:rsid w:val="00AB6F83"/>
    <w:rsid w:val="00AB7ECF"/>
    <w:rsid w:val="00AC0029"/>
    <w:rsid w:val="00AC0084"/>
    <w:rsid w:val="00AC06D6"/>
    <w:rsid w:val="00AC0728"/>
    <w:rsid w:val="00AC0972"/>
    <w:rsid w:val="00AC0B54"/>
    <w:rsid w:val="00AC0D7A"/>
    <w:rsid w:val="00AC0F9D"/>
    <w:rsid w:val="00AC1528"/>
    <w:rsid w:val="00AC1FD3"/>
    <w:rsid w:val="00AC26BE"/>
    <w:rsid w:val="00AC2DB0"/>
    <w:rsid w:val="00AC3292"/>
    <w:rsid w:val="00AC33AB"/>
    <w:rsid w:val="00AC3DE6"/>
    <w:rsid w:val="00AC3EDA"/>
    <w:rsid w:val="00AC4448"/>
    <w:rsid w:val="00AC457B"/>
    <w:rsid w:val="00AC496F"/>
    <w:rsid w:val="00AC4FC6"/>
    <w:rsid w:val="00AC5488"/>
    <w:rsid w:val="00AC5BD2"/>
    <w:rsid w:val="00AC5CC2"/>
    <w:rsid w:val="00AC5F13"/>
    <w:rsid w:val="00AC5F94"/>
    <w:rsid w:val="00AC61AC"/>
    <w:rsid w:val="00AC7158"/>
    <w:rsid w:val="00AC7520"/>
    <w:rsid w:val="00AC75D8"/>
    <w:rsid w:val="00AC7614"/>
    <w:rsid w:val="00AC77AD"/>
    <w:rsid w:val="00AD02AB"/>
    <w:rsid w:val="00AD07D2"/>
    <w:rsid w:val="00AD0EF7"/>
    <w:rsid w:val="00AD11B9"/>
    <w:rsid w:val="00AD1689"/>
    <w:rsid w:val="00AD17CE"/>
    <w:rsid w:val="00AD1C9D"/>
    <w:rsid w:val="00AD25AA"/>
    <w:rsid w:val="00AD260E"/>
    <w:rsid w:val="00AD3E40"/>
    <w:rsid w:val="00AD4D63"/>
    <w:rsid w:val="00AD4DF0"/>
    <w:rsid w:val="00AD4EAA"/>
    <w:rsid w:val="00AD5D40"/>
    <w:rsid w:val="00AD620C"/>
    <w:rsid w:val="00AD64E4"/>
    <w:rsid w:val="00AD65B5"/>
    <w:rsid w:val="00AD67B8"/>
    <w:rsid w:val="00AD7232"/>
    <w:rsid w:val="00AD764D"/>
    <w:rsid w:val="00AD7AF5"/>
    <w:rsid w:val="00AD7BF0"/>
    <w:rsid w:val="00AE0749"/>
    <w:rsid w:val="00AE07B9"/>
    <w:rsid w:val="00AE0A3F"/>
    <w:rsid w:val="00AE0B2B"/>
    <w:rsid w:val="00AE0BE0"/>
    <w:rsid w:val="00AE0CA6"/>
    <w:rsid w:val="00AE0FE3"/>
    <w:rsid w:val="00AE1557"/>
    <w:rsid w:val="00AE18B8"/>
    <w:rsid w:val="00AE1B82"/>
    <w:rsid w:val="00AE1CC0"/>
    <w:rsid w:val="00AE21FD"/>
    <w:rsid w:val="00AE23A4"/>
    <w:rsid w:val="00AE29B2"/>
    <w:rsid w:val="00AE2DBF"/>
    <w:rsid w:val="00AE39F3"/>
    <w:rsid w:val="00AE3B80"/>
    <w:rsid w:val="00AE3CEC"/>
    <w:rsid w:val="00AE3FE8"/>
    <w:rsid w:val="00AE447D"/>
    <w:rsid w:val="00AE44F8"/>
    <w:rsid w:val="00AE4A86"/>
    <w:rsid w:val="00AE4C18"/>
    <w:rsid w:val="00AE5ED7"/>
    <w:rsid w:val="00AE601B"/>
    <w:rsid w:val="00AE621E"/>
    <w:rsid w:val="00AE640F"/>
    <w:rsid w:val="00AE6915"/>
    <w:rsid w:val="00AE6B04"/>
    <w:rsid w:val="00AE731C"/>
    <w:rsid w:val="00AE78B7"/>
    <w:rsid w:val="00AF03D8"/>
    <w:rsid w:val="00AF0964"/>
    <w:rsid w:val="00AF0D4E"/>
    <w:rsid w:val="00AF143F"/>
    <w:rsid w:val="00AF17F5"/>
    <w:rsid w:val="00AF1984"/>
    <w:rsid w:val="00AF1991"/>
    <w:rsid w:val="00AF2258"/>
    <w:rsid w:val="00AF2615"/>
    <w:rsid w:val="00AF27F1"/>
    <w:rsid w:val="00AF3115"/>
    <w:rsid w:val="00AF359E"/>
    <w:rsid w:val="00AF3817"/>
    <w:rsid w:val="00AF4167"/>
    <w:rsid w:val="00AF4D70"/>
    <w:rsid w:val="00AF5758"/>
    <w:rsid w:val="00AF5C95"/>
    <w:rsid w:val="00AF6C41"/>
    <w:rsid w:val="00AF7CBE"/>
    <w:rsid w:val="00B003C8"/>
    <w:rsid w:val="00B00F5B"/>
    <w:rsid w:val="00B01969"/>
    <w:rsid w:val="00B01B05"/>
    <w:rsid w:val="00B01CDA"/>
    <w:rsid w:val="00B01D31"/>
    <w:rsid w:val="00B01E62"/>
    <w:rsid w:val="00B02597"/>
    <w:rsid w:val="00B02794"/>
    <w:rsid w:val="00B02FCE"/>
    <w:rsid w:val="00B032E7"/>
    <w:rsid w:val="00B03690"/>
    <w:rsid w:val="00B03F66"/>
    <w:rsid w:val="00B0500A"/>
    <w:rsid w:val="00B05474"/>
    <w:rsid w:val="00B05481"/>
    <w:rsid w:val="00B0610A"/>
    <w:rsid w:val="00B066C8"/>
    <w:rsid w:val="00B06752"/>
    <w:rsid w:val="00B1053B"/>
    <w:rsid w:val="00B10968"/>
    <w:rsid w:val="00B10AA3"/>
    <w:rsid w:val="00B1196B"/>
    <w:rsid w:val="00B11D50"/>
    <w:rsid w:val="00B12172"/>
    <w:rsid w:val="00B12AD6"/>
    <w:rsid w:val="00B137B2"/>
    <w:rsid w:val="00B13FEE"/>
    <w:rsid w:val="00B14F4E"/>
    <w:rsid w:val="00B150C5"/>
    <w:rsid w:val="00B166E2"/>
    <w:rsid w:val="00B16C88"/>
    <w:rsid w:val="00B16F27"/>
    <w:rsid w:val="00B172CA"/>
    <w:rsid w:val="00B1776C"/>
    <w:rsid w:val="00B17B6C"/>
    <w:rsid w:val="00B17CBA"/>
    <w:rsid w:val="00B17DDE"/>
    <w:rsid w:val="00B20604"/>
    <w:rsid w:val="00B206F8"/>
    <w:rsid w:val="00B20A92"/>
    <w:rsid w:val="00B20AC5"/>
    <w:rsid w:val="00B21671"/>
    <w:rsid w:val="00B21749"/>
    <w:rsid w:val="00B219D0"/>
    <w:rsid w:val="00B21FA6"/>
    <w:rsid w:val="00B22BAD"/>
    <w:rsid w:val="00B22F8E"/>
    <w:rsid w:val="00B231D7"/>
    <w:rsid w:val="00B25BF0"/>
    <w:rsid w:val="00B27427"/>
    <w:rsid w:val="00B277ED"/>
    <w:rsid w:val="00B30310"/>
    <w:rsid w:val="00B30486"/>
    <w:rsid w:val="00B304D7"/>
    <w:rsid w:val="00B31293"/>
    <w:rsid w:val="00B329BE"/>
    <w:rsid w:val="00B32D2B"/>
    <w:rsid w:val="00B33544"/>
    <w:rsid w:val="00B33848"/>
    <w:rsid w:val="00B33BAB"/>
    <w:rsid w:val="00B33CD5"/>
    <w:rsid w:val="00B346B2"/>
    <w:rsid w:val="00B349FC"/>
    <w:rsid w:val="00B355FE"/>
    <w:rsid w:val="00B35FD3"/>
    <w:rsid w:val="00B36033"/>
    <w:rsid w:val="00B360B4"/>
    <w:rsid w:val="00B361CA"/>
    <w:rsid w:val="00B36976"/>
    <w:rsid w:val="00B37E65"/>
    <w:rsid w:val="00B4131B"/>
    <w:rsid w:val="00B41CA0"/>
    <w:rsid w:val="00B42220"/>
    <w:rsid w:val="00B424FC"/>
    <w:rsid w:val="00B42F7D"/>
    <w:rsid w:val="00B43E67"/>
    <w:rsid w:val="00B45E0C"/>
    <w:rsid w:val="00B4706C"/>
    <w:rsid w:val="00B471FD"/>
    <w:rsid w:val="00B47AFF"/>
    <w:rsid w:val="00B51272"/>
    <w:rsid w:val="00B5157F"/>
    <w:rsid w:val="00B51720"/>
    <w:rsid w:val="00B517E5"/>
    <w:rsid w:val="00B527B4"/>
    <w:rsid w:val="00B52AD9"/>
    <w:rsid w:val="00B53266"/>
    <w:rsid w:val="00B53597"/>
    <w:rsid w:val="00B53AAE"/>
    <w:rsid w:val="00B54075"/>
    <w:rsid w:val="00B55767"/>
    <w:rsid w:val="00B56A29"/>
    <w:rsid w:val="00B56AFE"/>
    <w:rsid w:val="00B56F30"/>
    <w:rsid w:val="00B56F7D"/>
    <w:rsid w:val="00B57378"/>
    <w:rsid w:val="00B60C93"/>
    <w:rsid w:val="00B61722"/>
    <w:rsid w:val="00B62323"/>
    <w:rsid w:val="00B625DA"/>
    <w:rsid w:val="00B626E3"/>
    <w:rsid w:val="00B62E2D"/>
    <w:rsid w:val="00B63282"/>
    <w:rsid w:val="00B63684"/>
    <w:rsid w:val="00B638D9"/>
    <w:rsid w:val="00B63BAE"/>
    <w:rsid w:val="00B645F6"/>
    <w:rsid w:val="00B64AC6"/>
    <w:rsid w:val="00B64AF9"/>
    <w:rsid w:val="00B64E11"/>
    <w:rsid w:val="00B65133"/>
    <w:rsid w:val="00B653C8"/>
    <w:rsid w:val="00B6567F"/>
    <w:rsid w:val="00B65B58"/>
    <w:rsid w:val="00B65DC1"/>
    <w:rsid w:val="00B664A9"/>
    <w:rsid w:val="00B67DA6"/>
    <w:rsid w:val="00B67F12"/>
    <w:rsid w:val="00B715D0"/>
    <w:rsid w:val="00B71B3E"/>
    <w:rsid w:val="00B71B79"/>
    <w:rsid w:val="00B71FC6"/>
    <w:rsid w:val="00B724CC"/>
    <w:rsid w:val="00B72632"/>
    <w:rsid w:val="00B73094"/>
    <w:rsid w:val="00B73D45"/>
    <w:rsid w:val="00B73E9E"/>
    <w:rsid w:val="00B7575B"/>
    <w:rsid w:val="00B76094"/>
    <w:rsid w:val="00B7652F"/>
    <w:rsid w:val="00B77B2B"/>
    <w:rsid w:val="00B77D4E"/>
    <w:rsid w:val="00B80B60"/>
    <w:rsid w:val="00B80DC7"/>
    <w:rsid w:val="00B815BA"/>
    <w:rsid w:val="00B821B5"/>
    <w:rsid w:val="00B82416"/>
    <w:rsid w:val="00B82492"/>
    <w:rsid w:val="00B82F9B"/>
    <w:rsid w:val="00B8300A"/>
    <w:rsid w:val="00B8319A"/>
    <w:rsid w:val="00B8394F"/>
    <w:rsid w:val="00B843D3"/>
    <w:rsid w:val="00B84B4B"/>
    <w:rsid w:val="00B84DB7"/>
    <w:rsid w:val="00B852E7"/>
    <w:rsid w:val="00B85D03"/>
    <w:rsid w:val="00B85F1F"/>
    <w:rsid w:val="00B86701"/>
    <w:rsid w:val="00B86CCF"/>
    <w:rsid w:val="00B86D30"/>
    <w:rsid w:val="00B86FCD"/>
    <w:rsid w:val="00B87332"/>
    <w:rsid w:val="00B8749B"/>
    <w:rsid w:val="00B87704"/>
    <w:rsid w:val="00B87F33"/>
    <w:rsid w:val="00B90082"/>
    <w:rsid w:val="00B90359"/>
    <w:rsid w:val="00B91102"/>
    <w:rsid w:val="00B9258D"/>
    <w:rsid w:val="00B928AE"/>
    <w:rsid w:val="00B9318E"/>
    <w:rsid w:val="00B9438B"/>
    <w:rsid w:val="00B94447"/>
    <w:rsid w:val="00B953FF"/>
    <w:rsid w:val="00B9580F"/>
    <w:rsid w:val="00B959BE"/>
    <w:rsid w:val="00B95C57"/>
    <w:rsid w:val="00B96B51"/>
    <w:rsid w:val="00B970F0"/>
    <w:rsid w:val="00B9761D"/>
    <w:rsid w:val="00B978E5"/>
    <w:rsid w:val="00B9792B"/>
    <w:rsid w:val="00BA0075"/>
    <w:rsid w:val="00BA0610"/>
    <w:rsid w:val="00BA0802"/>
    <w:rsid w:val="00BA08FC"/>
    <w:rsid w:val="00BA1CF9"/>
    <w:rsid w:val="00BA21E6"/>
    <w:rsid w:val="00BA3062"/>
    <w:rsid w:val="00BA4469"/>
    <w:rsid w:val="00BA464A"/>
    <w:rsid w:val="00BA516E"/>
    <w:rsid w:val="00BA543F"/>
    <w:rsid w:val="00BA6A9C"/>
    <w:rsid w:val="00BB08DC"/>
    <w:rsid w:val="00BB0DEC"/>
    <w:rsid w:val="00BB1273"/>
    <w:rsid w:val="00BB174D"/>
    <w:rsid w:val="00BB1833"/>
    <w:rsid w:val="00BB1BE0"/>
    <w:rsid w:val="00BB1F52"/>
    <w:rsid w:val="00BB207E"/>
    <w:rsid w:val="00BB2524"/>
    <w:rsid w:val="00BB2AA2"/>
    <w:rsid w:val="00BB2FAE"/>
    <w:rsid w:val="00BB320E"/>
    <w:rsid w:val="00BB3450"/>
    <w:rsid w:val="00BB368E"/>
    <w:rsid w:val="00BB4A99"/>
    <w:rsid w:val="00BB4B29"/>
    <w:rsid w:val="00BB4D3F"/>
    <w:rsid w:val="00BB5795"/>
    <w:rsid w:val="00BB5CAC"/>
    <w:rsid w:val="00BB5F0A"/>
    <w:rsid w:val="00BB66FE"/>
    <w:rsid w:val="00BB6ABC"/>
    <w:rsid w:val="00BB7088"/>
    <w:rsid w:val="00BB70D1"/>
    <w:rsid w:val="00BC0276"/>
    <w:rsid w:val="00BC0CD7"/>
    <w:rsid w:val="00BC14AF"/>
    <w:rsid w:val="00BC1D7E"/>
    <w:rsid w:val="00BC22F6"/>
    <w:rsid w:val="00BC275D"/>
    <w:rsid w:val="00BC4480"/>
    <w:rsid w:val="00BC50AA"/>
    <w:rsid w:val="00BC51FD"/>
    <w:rsid w:val="00BC55FA"/>
    <w:rsid w:val="00BC62AF"/>
    <w:rsid w:val="00BC65F4"/>
    <w:rsid w:val="00BC6D5E"/>
    <w:rsid w:val="00BC6E0E"/>
    <w:rsid w:val="00BC7542"/>
    <w:rsid w:val="00BD07AC"/>
    <w:rsid w:val="00BD07D0"/>
    <w:rsid w:val="00BD1191"/>
    <w:rsid w:val="00BD18E7"/>
    <w:rsid w:val="00BD1903"/>
    <w:rsid w:val="00BD1F9D"/>
    <w:rsid w:val="00BD223C"/>
    <w:rsid w:val="00BD2909"/>
    <w:rsid w:val="00BD2AB6"/>
    <w:rsid w:val="00BD2C28"/>
    <w:rsid w:val="00BD2DE3"/>
    <w:rsid w:val="00BD30AE"/>
    <w:rsid w:val="00BD35CE"/>
    <w:rsid w:val="00BD3611"/>
    <w:rsid w:val="00BD3F48"/>
    <w:rsid w:val="00BD58D8"/>
    <w:rsid w:val="00BD6259"/>
    <w:rsid w:val="00BD7494"/>
    <w:rsid w:val="00BD7716"/>
    <w:rsid w:val="00BD7AFC"/>
    <w:rsid w:val="00BD7B34"/>
    <w:rsid w:val="00BE001B"/>
    <w:rsid w:val="00BE0252"/>
    <w:rsid w:val="00BE07FD"/>
    <w:rsid w:val="00BE0F95"/>
    <w:rsid w:val="00BE0FBD"/>
    <w:rsid w:val="00BE1319"/>
    <w:rsid w:val="00BE16F6"/>
    <w:rsid w:val="00BE1860"/>
    <w:rsid w:val="00BE19BF"/>
    <w:rsid w:val="00BE2239"/>
    <w:rsid w:val="00BE23E2"/>
    <w:rsid w:val="00BE24F4"/>
    <w:rsid w:val="00BE28C0"/>
    <w:rsid w:val="00BE2A10"/>
    <w:rsid w:val="00BE2E9A"/>
    <w:rsid w:val="00BE3291"/>
    <w:rsid w:val="00BE34FC"/>
    <w:rsid w:val="00BE3ACB"/>
    <w:rsid w:val="00BE3AD6"/>
    <w:rsid w:val="00BE3E20"/>
    <w:rsid w:val="00BE3E8E"/>
    <w:rsid w:val="00BE43C4"/>
    <w:rsid w:val="00BE4857"/>
    <w:rsid w:val="00BE53FE"/>
    <w:rsid w:val="00BE673B"/>
    <w:rsid w:val="00BE73A3"/>
    <w:rsid w:val="00BE7B28"/>
    <w:rsid w:val="00BF1095"/>
    <w:rsid w:val="00BF16A4"/>
    <w:rsid w:val="00BF17A1"/>
    <w:rsid w:val="00BF1C21"/>
    <w:rsid w:val="00BF1CF9"/>
    <w:rsid w:val="00BF36EC"/>
    <w:rsid w:val="00BF4515"/>
    <w:rsid w:val="00BF4CD0"/>
    <w:rsid w:val="00BF4DF7"/>
    <w:rsid w:val="00BF51BB"/>
    <w:rsid w:val="00BF6567"/>
    <w:rsid w:val="00BF6E59"/>
    <w:rsid w:val="00BF704F"/>
    <w:rsid w:val="00BF70F8"/>
    <w:rsid w:val="00BF7284"/>
    <w:rsid w:val="00BF7412"/>
    <w:rsid w:val="00BF7BF8"/>
    <w:rsid w:val="00C0100D"/>
    <w:rsid w:val="00C01ADB"/>
    <w:rsid w:val="00C01BF4"/>
    <w:rsid w:val="00C01DF4"/>
    <w:rsid w:val="00C0285A"/>
    <w:rsid w:val="00C02A0D"/>
    <w:rsid w:val="00C03BE3"/>
    <w:rsid w:val="00C03DAE"/>
    <w:rsid w:val="00C03F5E"/>
    <w:rsid w:val="00C04152"/>
    <w:rsid w:val="00C043F1"/>
    <w:rsid w:val="00C04528"/>
    <w:rsid w:val="00C04845"/>
    <w:rsid w:val="00C048A4"/>
    <w:rsid w:val="00C04EF5"/>
    <w:rsid w:val="00C054AB"/>
    <w:rsid w:val="00C05895"/>
    <w:rsid w:val="00C06729"/>
    <w:rsid w:val="00C072A3"/>
    <w:rsid w:val="00C0743A"/>
    <w:rsid w:val="00C07619"/>
    <w:rsid w:val="00C07629"/>
    <w:rsid w:val="00C101EA"/>
    <w:rsid w:val="00C102A6"/>
    <w:rsid w:val="00C116BF"/>
    <w:rsid w:val="00C1195D"/>
    <w:rsid w:val="00C11A47"/>
    <w:rsid w:val="00C11B06"/>
    <w:rsid w:val="00C11B32"/>
    <w:rsid w:val="00C11D5C"/>
    <w:rsid w:val="00C11DBF"/>
    <w:rsid w:val="00C11EF7"/>
    <w:rsid w:val="00C12057"/>
    <w:rsid w:val="00C125A3"/>
    <w:rsid w:val="00C13046"/>
    <w:rsid w:val="00C13438"/>
    <w:rsid w:val="00C14352"/>
    <w:rsid w:val="00C1462F"/>
    <w:rsid w:val="00C14903"/>
    <w:rsid w:val="00C14AAA"/>
    <w:rsid w:val="00C14F49"/>
    <w:rsid w:val="00C156A2"/>
    <w:rsid w:val="00C160F3"/>
    <w:rsid w:val="00C16612"/>
    <w:rsid w:val="00C168EA"/>
    <w:rsid w:val="00C16B47"/>
    <w:rsid w:val="00C17416"/>
    <w:rsid w:val="00C17624"/>
    <w:rsid w:val="00C17CBE"/>
    <w:rsid w:val="00C207C5"/>
    <w:rsid w:val="00C20E6D"/>
    <w:rsid w:val="00C215CC"/>
    <w:rsid w:val="00C21977"/>
    <w:rsid w:val="00C21D68"/>
    <w:rsid w:val="00C2374A"/>
    <w:rsid w:val="00C23B7E"/>
    <w:rsid w:val="00C246A5"/>
    <w:rsid w:val="00C248E7"/>
    <w:rsid w:val="00C24C80"/>
    <w:rsid w:val="00C24D16"/>
    <w:rsid w:val="00C26BB7"/>
    <w:rsid w:val="00C271F9"/>
    <w:rsid w:val="00C300A9"/>
    <w:rsid w:val="00C3046C"/>
    <w:rsid w:val="00C31276"/>
    <w:rsid w:val="00C3198D"/>
    <w:rsid w:val="00C31ADE"/>
    <w:rsid w:val="00C31F90"/>
    <w:rsid w:val="00C3201C"/>
    <w:rsid w:val="00C328F5"/>
    <w:rsid w:val="00C32B9D"/>
    <w:rsid w:val="00C32BF5"/>
    <w:rsid w:val="00C32EB5"/>
    <w:rsid w:val="00C332AE"/>
    <w:rsid w:val="00C33789"/>
    <w:rsid w:val="00C33F3C"/>
    <w:rsid w:val="00C34177"/>
    <w:rsid w:val="00C3442F"/>
    <w:rsid w:val="00C347C1"/>
    <w:rsid w:val="00C34F8D"/>
    <w:rsid w:val="00C352D1"/>
    <w:rsid w:val="00C35391"/>
    <w:rsid w:val="00C35848"/>
    <w:rsid w:val="00C358CD"/>
    <w:rsid w:val="00C369C9"/>
    <w:rsid w:val="00C369EC"/>
    <w:rsid w:val="00C36BA9"/>
    <w:rsid w:val="00C36CE8"/>
    <w:rsid w:val="00C36FC3"/>
    <w:rsid w:val="00C37483"/>
    <w:rsid w:val="00C37C3D"/>
    <w:rsid w:val="00C40494"/>
    <w:rsid w:val="00C40EF9"/>
    <w:rsid w:val="00C41A4C"/>
    <w:rsid w:val="00C42073"/>
    <w:rsid w:val="00C42604"/>
    <w:rsid w:val="00C4306F"/>
    <w:rsid w:val="00C4347D"/>
    <w:rsid w:val="00C4398A"/>
    <w:rsid w:val="00C43CBF"/>
    <w:rsid w:val="00C43F77"/>
    <w:rsid w:val="00C44255"/>
    <w:rsid w:val="00C445C3"/>
    <w:rsid w:val="00C44A23"/>
    <w:rsid w:val="00C44A57"/>
    <w:rsid w:val="00C44E2A"/>
    <w:rsid w:val="00C45199"/>
    <w:rsid w:val="00C45D20"/>
    <w:rsid w:val="00C45F58"/>
    <w:rsid w:val="00C461C6"/>
    <w:rsid w:val="00C47347"/>
    <w:rsid w:val="00C4752C"/>
    <w:rsid w:val="00C50899"/>
    <w:rsid w:val="00C5119B"/>
    <w:rsid w:val="00C515CC"/>
    <w:rsid w:val="00C51743"/>
    <w:rsid w:val="00C51940"/>
    <w:rsid w:val="00C527F8"/>
    <w:rsid w:val="00C529F7"/>
    <w:rsid w:val="00C52F18"/>
    <w:rsid w:val="00C530FE"/>
    <w:rsid w:val="00C53126"/>
    <w:rsid w:val="00C538BA"/>
    <w:rsid w:val="00C53A5A"/>
    <w:rsid w:val="00C53DE1"/>
    <w:rsid w:val="00C5433F"/>
    <w:rsid w:val="00C554DD"/>
    <w:rsid w:val="00C55667"/>
    <w:rsid w:val="00C55D51"/>
    <w:rsid w:val="00C55F96"/>
    <w:rsid w:val="00C5633A"/>
    <w:rsid w:val="00C56428"/>
    <w:rsid w:val="00C571EF"/>
    <w:rsid w:val="00C57562"/>
    <w:rsid w:val="00C5758E"/>
    <w:rsid w:val="00C576DB"/>
    <w:rsid w:val="00C6001D"/>
    <w:rsid w:val="00C60169"/>
    <w:rsid w:val="00C6042C"/>
    <w:rsid w:val="00C6053B"/>
    <w:rsid w:val="00C60ECE"/>
    <w:rsid w:val="00C61283"/>
    <w:rsid w:val="00C61C6B"/>
    <w:rsid w:val="00C6242C"/>
    <w:rsid w:val="00C62EF9"/>
    <w:rsid w:val="00C63594"/>
    <w:rsid w:val="00C637A2"/>
    <w:rsid w:val="00C63BB1"/>
    <w:rsid w:val="00C64A2C"/>
    <w:rsid w:val="00C65AFD"/>
    <w:rsid w:val="00C65C61"/>
    <w:rsid w:val="00C66255"/>
    <w:rsid w:val="00C6654C"/>
    <w:rsid w:val="00C666C1"/>
    <w:rsid w:val="00C668E7"/>
    <w:rsid w:val="00C66C9E"/>
    <w:rsid w:val="00C67B37"/>
    <w:rsid w:val="00C7032D"/>
    <w:rsid w:val="00C70700"/>
    <w:rsid w:val="00C70BD8"/>
    <w:rsid w:val="00C70FDC"/>
    <w:rsid w:val="00C7116A"/>
    <w:rsid w:val="00C713FA"/>
    <w:rsid w:val="00C714D0"/>
    <w:rsid w:val="00C71C50"/>
    <w:rsid w:val="00C7205C"/>
    <w:rsid w:val="00C7239F"/>
    <w:rsid w:val="00C72488"/>
    <w:rsid w:val="00C72BFC"/>
    <w:rsid w:val="00C7345F"/>
    <w:rsid w:val="00C742E2"/>
    <w:rsid w:val="00C7553B"/>
    <w:rsid w:val="00C75B4F"/>
    <w:rsid w:val="00C75C00"/>
    <w:rsid w:val="00C75EFB"/>
    <w:rsid w:val="00C76359"/>
    <w:rsid w:val="00C76A54"/>
    <w:rsid w:val="00C77118"/>
    <w:rsid w:val="00C77805"/>
    <w:rsid w:val="00C802D2"/>
    <w:rsid w:val="00C8085A"/>
    <w:rsid w:val="00C80B9D"/>
    <w:rsid w:val="00C80EEB"/>
    <w:rsid w:val="00C81427"/>
    <w:rsid w:val="00C81619"/>
    <w:rsid w:val="00C821BE"/>
    <w:rsid w:val="00C83268"/>
    <w:rsid w:val="00C834F7"/>
    <w:rsid w:val="00C839D3"/>
    <w:rsid w:val="00C83B57"/>
    <w:rsid w:val="00C8472C"/>
    <w:rsid w:val="00C8499A"/>
    <w:rsid w:val="00C84CD3"/>
    <w:rsid w:val="00C850D2"/>
    <w:rsid w:val="00C852ED"/>
    <w:rsid w:val="00C8536B"/>
    <w:rsid w:val="00C85DC7"/>
    <w:rsid w:val="00C8616E"/>
    <w:rsid w:val="00C86329"/>
    <w:rsid w:val="00C86694"/>
    <w:rsid w:val="00C86968"/>
    <w:rsid w:val="00C86AC5"/>
    <w:rsid w:val="00C86B11"/>
    <w:rsid w:val="00C86C7E"/>
    <w:rsid w:val="00C86CE8"/>
    <w:rsid w:val="00C86D99"/>
    <w:rsid w:val="00C874EE"/>
    <w:rsid w:val="00C902EB"/>
    <w:rsid w:val="00C90D87"/>
    <w:rsid w:val="00C9145F"/>
    <w:rsid w:val="00C91DCF"/>
    <w:rsid w:val="00C92108"/>
    <w:rsid w:val="00C924FB"/>
    <w:rsid w:val="00C92651"/>
    <w:rsid w:val="00C92ACE"/>
    <w:rsid w:val="00C92EB6"/>
    <w:rsid w:val="00C92F33"/>
    <w:rsid w:val="00C932AC"/>
    <w:rsid w:val="00C9432F"/>
    <w:rsid w:val="00C9438F"/>
    <w:rsid w:val="00C94437"/>
    <w:rsid w:val="00C944C9"/>
    <w:rsid w:val="00C9481B"/>
    <w:rsid w:val="00C949B0"/>
    <w:rsid w:val="00C94A5E"/>
    <w:rsid w:val="00C94C81"/>
    <w:rsid w:val="00C94E4A"/>
    <w:rsid w:val="00C9551A"/>
    <w:rsid w:val="00C95750"/>
    <w:rsid w:val="00C95CD1"/>
    <w:rsid w:val="00C963B8"/>
    <w:rsid w:val="00C965E0"/>
    <w:rsid w:val="00C9760D"/>
    <w:rsid w:val="00C9767D"/>
    <w:rsid w:val="00C97E15"/>
    <w:rsid w:val="00CA0388"/>
    <w:rsid w:val="00CA054E"/>
    <w:rsid w:val="00CA0A44"/>
    <w:rsid w:val="00CA0CD3"/>
    <w:rsid w:val="00CA298C"/>
    <w:rsid w:val="00CA2A2B"/>
    <w:rsid w:val="00CA2B41"/>
    <w:rsid w:val="00CA35AF"/>
    <w:rsid w:val="00CA4205"/>
    <w:rsid w:val="00CA48C7"/>
    <w:rsid w:val="00CA4D71"/>
    <w:rsid w:val="00CA5C08"/>
    <w:rsid w:val="00CA6A9C"/>
    <w:rsid w:val="00CA7441"/>
    <w:rsid w:val="00CA756E"/>
    <w:rsid w:val="00CB02DE"/>
    <w:rsid w:val="00CB077B"/>
    <w:rsid w:val="00CB0BF6"/>
    <w:rsid w:val="00CB18B2"/>
    <w:rsid w:val="00CB1A01"/>
    <w:rsid w:val="00CB1BE2"/>
    <w:rsid w:val="00CB2870"/>
    <w:rsid w:val="00CB2E3B"/>
    <w:rsid w:val="00CB2E98"/>
    <w:rsid w:val="00CB38D0"/>
    <w:rsid w:val="00CB4575"/>
    <w:rsid w:val="00CB4915"/>
    <w:rsid w:val="00CB4D2C"/>
    <w:rsid w:val="00CB5C0A"/>
    <w:rsid w:val="00CB5C3D"/>
    <w:rsid w:val="00CB613A"/>
    <w:rsid w:val="00CB65EC"/>
    <w:rsid w:val="00CB6799"/>
    <w:rsid w:val="00CB799D"/>
    <w:rsid w:val="00CB7A51"/>
    <w:rsid w:val="00CB7F48"/>
    <w:rsid w:val="00CC08EA"/>
    <w:rsid w:val="00CC0AA4"/>
    <w:rsid w:val="00CC0D2D"/>
    <w:rsid w:val="00CC1147"/>
    <w:rsid w:val="00CC1493"/>
    <w:rsid w:val="00CC15AA"/>
    <w:rsid w:val="00CC1E82"/>
    <w:rsid w:val="00CC2CDE"/>
    <w:rsid w:val="00CC2CE0"/>
    <w:rsid w:val="00CC2E4D"/>
    <w:rsid w:val="00CC315C"/>
    <w:rsid w:val="00CC324A"/>
    <w:rsid w:val="00CC410F"/>
    <w:rsid w:val="00CC4357"/>
    <w:rsid w:val="00CC587E"/>
    <w:rsid w:val="00CC5BF4"/>
    <w:rsid w:val="00CC5DDA"/>
    <w:rsid w:val="00CC6842"/>
    <w:rsid w:val="00CC6D6A"/>
    <w:rsid w:val="00CC70B9"/>
    <w:rsid w:val="00CC7158"/>
    <w:rsid w:val="00CC73BC"/>
    <w:rsid w:val="00CC79C9"/>
    <w:rsid w:val="00CC7BB2"/>
    <w:rsid w:val="00CD0AC3"/>
    <w:rsid w:val="00CD0EDB"/>
    <w:rsid w:val="00CD0FD1"/>
    <w:rsid w:val="00CD11C5"/>
    <w:rsid w:val="00CD20B4"/>
    <w:rsid w:val="00CD29A0"/>
    <w:rsid w:val="00CD2DF6"/>
    <w:rsid w:val="00CD2F63"/>
    <w:rsid w:val="00CD31E6"/>
    <w:rsid w:val="00CD31E9"/>
    <w:rsid w:val="00CD35DE"/>
    <w:rsid w:val="00CD3AB8"/>
    <w:rsid w:val="00CD41FE"/>
    <w:rsid w:val="00CD4882"/>
    <w:rsid w:val="00CD5513"/>
    <w:rsid w:val="00CD5E2B"/>
    <w:rsid w:val="00CD5F5D"/>
    <w:rsid w:val="00CD75B8"/>
    <w:rsid w:val="00CD7F2B"/>
    <w:rsid w:val="00CE02FB"/>
    <w:rsid w:val="00CE086B"/>
    <w:rsid w:val="00CE0D54"/>
    <w:rsid w:val="00CE0E84"/>
    <w:rsid w:val="00CE127C"/>
    <w:rsid w:val="00CE1D85"/>
    <w:rsid w:val="00CE1E64"/>
    <w:rsid w:val="00CE1FF7"/>
    <w:rsid w:val="00CE29D3"/>
    <w:rsid w:val="00CE3788"/>
    <w:rsid w:val="00CE3C43"/>
    <w:rsid w:val="00CE4130"/>
    <w:rsid w:val="00CE4304"/>
    <w:rsid w:val="00CE4B88"/>
    <w:rsid w:val="00CE5A68"/>
    <w:rsid w:val="00CE5B37"/>
    <w:rsid w:val="00CE5B42"/>
    <w:rsid w:val="00CE5B4F"/>
    <w:rsid w:val="00CE5C2A"/>
    <w:rsid w:val="00CE5D4A"/>
    <w:rsid w:val="00CE5E68"/>
    <w:rsid w:val="00CE63B9"/>
    <w:rsid w:val="00CE6A8E"/>
    <w:rsid w:val="00CE7ACE"/>
    <w:rsid w:val="00CE7E9E"/>
    <w:rsid w:val="00CF0172"/>
    <w:rsid w:val="00CF01AD"/>
    <w:rsid w:val="00CF0356"/>
    <w:rsid w:val="00CF0B53"/>
    <w:rsid w:val="00CF12B7"/>
    <w:rsid w:val="00CF26E0"/>
    <w:rsid w:val="00CF38AC"/>
    <w:rsid w:val="00CF38FA"/>
    <w:rsid w:val="00CF3DDD"/>
    <w:rsid w:val="00CF449F"/>
    <w:rsid w:val="00CF4634"/>
    <w:rsid w:val="00CF4950"/>
    <w:rsid w:val="00CF4AB7"/>
    <w:rsid w:val="00CF5729"/>
    <w:rsid w:val="00CF5E27"/>
    <w:rsid w:val="00CF679D"/>
    <w:rsid w:val="00CF6EC1"/>
    <w:rsid w:val="00CF7111"/>
    <w:rsid w:val="00CF7CAB"/>
    <w:rsid w:val="00D0016A"/>
    <w:rsid w:val="00D00C87"/>
    <w:rsid w:val="00D02474"/>
    <w:rsid w:val="00D0281F"/>
    <w:rsid w:val="00D02A9F"/>
    <w:rsid w:val="00D0307D"/>
    <w:rsid w:val="00D03554"/>
    <w:rsid w:val="00D040B2"/>
    <w:rsid w:val="00D04A15"/>
    <w:rsid w:val="00D04B09"/>
    <w:rsid w:val="00D05657"/>
    <w:rsid w:val="00D05C02"/>
    <w:rsid w:val="00D06329"/>
    <w:rsid w:val="00D0682B"/>
    <w:rsid w:val="00D069B9"/>
    <w:rsid w:val="00D07A23"/>
    <w:rsid w:val="00D07A97"/>
    <w:rsid w:val="00D07DAF"/>
    <w:rsid w:val="00D10468"/>
    <w:rsid w:val="00D1092C"/>
    <w:rsid w:val="00D10F38"/>
    <w:rsid w:val="00D11168"/>
    <w:rsid w:val="00D1136B"/>
    <w:rsid w:val="00D113E3"/>
    <w:rsid w:val="00D11AB8"/>
    <w:rsid w:val="00D11C2F"/>
    <w:rsid w:val="00D12CC9"/>
    <w:rsid w:val="00D12DAD"/>
    <w:rsid w:val="00D12DCE"/>
    <w:rsid w:val="00D12E70"/>
    <w:rsid w:val="00D12F3C"/>
    <w:rsid w:val="00D13055"/>
    <w:rsid w:val="00D1398D"/>
    <w:rsid w:val="00D13A90"/>
    <w:rsid w:val="00D1446B"/>
    <w:rsid w:val="00D150B8"/>
    <w:rsid w:val="00D1583B"/>
    <w:rsid w:val="00D15BDA"/>
    <w:rsid w:val="00D166AC"/>
    <w:rsid w:val="00D16A80"/>
    <w:rsid w:val="00D16B55"/>
    <w:rsid w:val="00D16FDA"/>
    <w:rsid w:val="00D170F3"/>
    <w:rsid w:val="00D17538"/>
    <w:rsid w:val="00D20038"/>
    <w:rsid w:val="00D200A9"/>
    <w:rsid w:val="00D20214"/>
    <w:rsid w:val="00D211A4"/>
    <w:rsid w:val="00D21874"/>
    <w:rsid w:val="00D21D2E"/>
    <w:rsid w:val="00D21D7F"/>
    <w:rsid w:val="00D2447E"/>
    <w:rsid w:val="00D24764"/>
    <w:rsid w:val="00D250E0"/>
    <w:rsid w:val="00D25348"/>
    <w:rsid w:val="00D25754"/>
    <w:rsid w:val="00D25D6D"/>
    <w:rsid w:val="00D268F1"/>
    <w:rsid w:val="00D26A5B"/>
    <w:rsid w:val="00D26EDE"/>
    <w:rsid w:val="00D2733A"/>
    <w:rsid w:val="00D305DE"/>
    <w:rsid w:val="00D30604"/>
    <w:rsid w:val="00D30669"/>
    <w:rsid w:val="00D30BA6"/>
    <w:rsid w:val="00D31259"/>
    <w:rsid w:val="00D3185B"/>
    <w:rsid w:val="00D31CDF"/>
    <w:rsid w:val="00D31F7C"/>
    <w:rsid w:val="00D31FBC"/>
    <w:rsid w:val="00D325D6"/>
    <w:rsid w:val="00D32ECF"/>
    <w:rsid w:val="00D330C1"/>
    <w:rsid w:val="00D334AB"/>
    <w:rsid w:val="00D334C7"/>
    <w:rsid w:val="00D33788"/>
    <w:rsid w:val="00D33818"/>
    <w:rsid w:val="00D33B83"/>
    <w:rsid w:val="00D34186"/>
    <w:rsid w:val="00D34B6C"/>
    <w:rsid w:val="00D34E72"/>
    <w:rsid w:val="00D35131"/>
    <w:rsid w:val="00D36BEE"/>
    <w:rsid w:val="00D36EA5"/>
    <w:rsid w:val="00D36F50"/>
    <w:rsid w:val="00D37023"/>
    <w:rsid w:val="00D3757D"/>
    <w:rsid w:val="00D37BB6"/>
    <w:rsid w:val="00D37D9C"/>
    <w:rsid w:val="00D37E50"/>
    <w:rsid w:val="00D4068A"/>
    <w:rsid w:val="00D406D7"/>
    <w:rsid w:val="00D407EE"/>
    <w:rsid w:val="00D41062"/>
    <w:rsid w:val="00D41208"/>
    <w:rsid w:val="00D41ABC"/>
    <w:rsid w:val="00D41F31"/>
    <w:rsid w:val="00D42655"/>
    <w:rsid w:val="00D427BC"/>
    <w:rsid w:val="00D42DF8"/>
    <w:rsid w:val="00D432BA"/>
    <w:rsid w:val="00D434AA"/>
    <w:rsid w:val="00D44368"/>
    <w:rsid w:val="00D444EB"/>
    <w:rsid w:val="00D44C8B"/>
    <w:rsid w:val="00D4507E"/>
    <w:rsid w:val="00D45700"/>
    <w:rsid w:val="00D469D9"/>
    <w:rsid w:val="00D4705A"/>
    <w:rsid w:val="00D47F29"/>
    <w:rsid w:val="00D50567"/>
    <w:rsid w:val="00D50FB5"/>
    <w:rsid w:val="00D515FA"/>
    <w:rsid w:val="00D51BA2"/>
    <w:rsid w:val="00D51EC7"/>
    <w:rsid w:val="00D520E4"/>
    <w:rsid w:val="00D527DB"/>
    <w:rsid w:val="00D5375C"/>
    <w:rsid w:val="00D537FB"/>
    <w:rsid w:val="00D539D4"/>
    <w:rsid w:val="00D53E44"/>
    <w:rsid w:val="00D54911"/>
    <w:rsid w:val="00D54A6E"/>
    <w:rsid w:val="00D5597D"/>
    <w:rsid w:val="00D55C48"/>
    <w:rsid w:val="00D55CC3"/>
    <w:rsid w:val="00D5624F"/>
    <w:rsid w:val="00D566EF"/>
    <w:rsid w:val="00D569EF"/>
    <w:rsid w:val="00D56FAF"/>
    <w:rsid w:val="00D571DC"/>
    <w:rsid w:val="00D6020F"/>
    <w:rsid w:val="00D603FB"/>
    <w:rsid w:val="00D60CCB"/>
    <w:rsid w:val="00D612AB"/>
    <w:rsid w:val="00D61872"/>
    <w:rsid w:val="00D621F5"/>
    <w:rsid w:val="00D62737"/>
    <w:rsid w:val="00D62B74"/>
    <w:rsid w:val="00D62DB5"/>
    <w:rsid w:val="00D62F0D"/>
    <w:rsid w:val="00D63215"/>
    <w:rsid w:val="00D6399D"/>
    <w:rsid w:val="00D64150"/>
    <w:rsid w:val="00D64482"/>
    <w:rsid w:val="00D64487"/>
    <w:rsid w:val="00D64E52"/>
    <w:rsid w:val="00D6531F"/>
    <w:rsid w:val="00D653AF"/>
    <w:rsid w:val="00D65F33"/>
    <w:rsid w:val="00D66895"/>
    <w:rsid w:val="00D66D88"/>
    <w:rsid w:val="00D66F6B"/>
    <w:rsid w:val="00D670C0"/>
    <w:rsid w:val="00D673E7"/>
    <w:rsid w:val="00D70213"/>
    <w:rsid w:val="00D70961"/>
    <w:rsid w:val="00D70C45"/>
    <w:rsid w:val="00D70DF3"/>
    <w:rsid w:val="00D71984"/>
    <w:rsid w:val="00D71A48"/>
    <w:rsid w:val="00D71D8E"/>
    <w:rsid w:val="00D722C8"/>
    <w:rsid w:val="00D7232E"/>
    <w:rsid w:val="00D72545"/>
    <w:rsid w:val="00D73306"/>
    <w:rsid w:val="00D73415"/>
    <w:rsid w:val="00D742F6"/>
    <w:rsid w:val="00D74D29"/>
    <w:rsid w:val="00D74D82"/>
    <w:rsid w:val="00D7535A"/>
    <w:rsid w:val="00D75835"/>
    <w:rsid w:val="00D758A6"/>
    <w:rsid w:val="00D76490"/>
    <w:rsid w:val="00D7674B"/>
    <w:rsid w:val="00D7757F"/>
    <w:rsid w:val="00D776AD"/>
    <w:rsid w:val="00D77AD3"/>
    <w:rsid w:val="00D77AEA"/>
    <w:rsid w:val="00D800D7"/>
    <w:rsid w:val="00D80105"/>
    <w:rsid w:val="00D80106"/>
    <w:rsid w:val="00D80222"/>
    <w:rsid w:val="00D802E2"/>
    <w:rsid w:val="00D8117E"/>
    <w:rsid w:val="00D8179E"/>
    <w:rsid w:val="00D81AF2"/>
    <w:rsid w:val="00D81BBB"/>
    <w:rsid w:val="00D830D8"/>
    <w:rsid w:val="00D83896"/>
    <w:rsid w:val="00D83CF2"/>
    <w:rsid w:val="00D8435F"/>
    <w:rsid w:val="00D84488"/>
    <w:rsid w:val="00D845B8"/>
    <w:rsid w:val="00D84B0D"/>
    <w:rsid w:val="00D84C3A"/>
    <w:rsid w:val="00D85657"/>
    <w:rsid w:val="00D85A39"/>
    <w:rsid w:val="00D861F0"/>
    <w:rsid w:val="00D8647E"/>
    <w:rsid w:val="00D86BC5"/>
    <w:rsid w:val="00D86F3B"/>
    <w:rsid w:val="00D86F8F"/>
    <w:rsid w:val="00D874D2"/>
    <w:rsid w:val="00D87D48"/>
    <w:rsid w:val="00D9046F"/>
    <w:rsid w:val="00D904B9"/>
    <w:rsid w:val="00D91236"/>
    <w:rsid w:val="00D91B21"/>
    <w:rsid w:val="00D91FC3"/>
    <w:rsid w:val="00D92260"/>
    <w:rsid w:val="00D92439"/>
    <w:rsid w:val="00D92491"/>
    <w:rsid w:val="00D92729"/>
    <w:rsid w:val="00D9313D"/>
    <w:rsid w:val="00D933E9"/>
    <w:rsid w:val="00D9447E"/>
    <w:rsid w:val="00D94BC1"/>
    <w:rsid w:val="00D9515C"/>
    <w:rsid w:val="00D9519A"/>
    <w:rsid w:val="00D95329"/>
    <w:rsid w:val="00D957EB"/>
    <w:rsid w:val="00D95A1D"/>
    <w:rsid w:val="00D9652C"/>
    <w:rsid w:val="00D967F7"/>
    <w:rsid w:val="00D969C0"/>
    <w:rsid w:val="00DA120E"/>
    <w:rsid w:val="00DA207E"/>
    <w:rsid w:val="00DA2126"/>
    <w:rsid w:val="00DA31F9"/>
    <w:rsid w:val="00DA3894"/>
    <w:rsid w:val="00DA3D77"/>
    <w:rsid w:val="00DA3E2E"/>
    <w:rsid w:val="00DA3E5D"/>
    <w:rsid w:val="00DA42EF"/>
    <w:rsid w:val="00DA4C8D"/>
    <w:rsid w:val="00DA4CBA"/>
    <w:rsid w:val="00DA4E9B"/>
    <w:rsid w:val="00DA518E"/>
    <w:rsid w:val="00DA75AB"/>
    <w:rsid w:val="00DA7D46"/>
    <w:rsid w:val="00DB0653"/>
    <w:rsid w:val="00DB09DE"/>
    <w:rsid w:val="00DB150A"/>
    <w:rsid w:val="00DB1CE3"/>
    <w:rsid w:val="00DB2059"/>
    <w:rsid w:val="00DB2168"/>
    <w:rsid w:val="00DB2717"/>
    <w:rsid w:val="00DB4233"/>
    <w:rsid w:val="00DB4930"/>
    <w:rsid w:val="00DB4A1A"/>
    <w:rsid w:val="00DB5137"/>
    <w:rsid w:val="00DB55CA"/>
    <w:rsid w:val="00DB58AB"/>
    <w:rsid w:val="00DB5C14"/>
    <w:rsid w:val="00DB5EB0"/>
    <w:rsid w:val="00DB61A8"/>
    <w:rsid w:val="00DB6453"/>
    <w:rsid w:val="00DB6670"/>
    <w:rsid w:val="00DB72F4"/>
    <w:rsid w:val="00DC0922"/>
    <w:rsid w:val="00DC1839"/>
    <w:rsid w:val="00DC1E24"/>
    <w:rsid w:val="00DC2026"/>
    <w:rsid w:val="00DC219A"/>
    <w:rsid w:val="00DC252B"/>
    <w:rsid w:val="00DC253E"/>
    <w:rsid w:val="00DC26EA"/>
    <w:rsid w:val="00DC2D40"/>
    <w:rsid w:val="00DC308F"/>
    <w:rsid w:val="00DC39EB"/>
    <w:rsid w:val="00DC3EF2"/>
    <w:rsid w:val="00DC430C"/>
    <w:rsid w:val="00DC4CAB"/>
    <w:rsid w:val="00DC5014"/>
    <w:rsid w:val="00DC51BB"/>
    <w:rsid w:val="00DC5579"/>
    <w:rsid w:val="00DC5608"/>
    <w:rsid w:val="00DC64F3"/>
    <w:rsid w:val="00DC678E"/>
    <w:rsid w:val="00DC6AC4"/>
    <w:rsid w:val="00DC6CA0"/>
    <w:rsid w:val="00DC7732"/>
    <w:rsid w:val="00DC78C2"/>
    <w:rsid w:val="00DD0048"/>
    <w:rsid w:val="00DD02E0"/>
    <w:rsid w:val="00DD0CCD"/>
    <w:rsid w:val="00DD0DBE"/>
    <w:rsid w:val="00DD1C79"/>
    <w:rsid w:val="00DD1DB8"/>
    <w:rsid w:val="00DD1E67"/>
    <w:rsid w:val="00DD20BE"/>
    <w:rsid w:val="00DD26A6"/>
    <w:rsid w:val="00DD26BA"/>
    <w:rsid w:val="00DD2A44"/>
    <w:rsid w:val="00DD2E49"/>
    <w:rsid w:val="00DD30AD"/>
    <w:rsid w:val="00DD30C4"/>
    <w:rsid w:val="00DD3608"/>
    <w:rsid w:val="00DD3774"/>
    <w:rsid w:val="00DD3A03"/>
    <w:rsid w:val="00DD40DB"/>
    <w:rsid w:val="00DD497C"/>
    <w:rsid w:val="00DD5777"/>
    <w:rsid w:val="00DD71D4"/>
    <w:rsid w:val="00DD72F7"/>
    <w:rsid w:val="00DD7C7A"/>
    <w:rsid w:val="00DE04A8"/>
    <w:rsid w:val="00DE08D9"/>
    <w:rsid w:val="00DE1D56"/>
    <w:rsid w:val="00DE1F9C"/>
    <w:rsid w:val="00DE31B4"/>
    <w:rsid w:val="00DE352F"/>
    <w:rsid w:val="00DE4985"/>
    <w:rsid w:val="00DE49D0"/>
    <w:rsid w:val="00DE4A00"/>
    <w:rsid w:val="00DE4A9E"/>
    <w:rsid w:val="00DE5018"/>
    <w:rsid w:val="00DE628B"/>
    <w:rsid w:val="00DE6D98"/>
    <w:rsid w:val="00DE6F25"/>
    <w:rsid w:val="00DE734A"/>
    <w:rsid w:val="00DE7408"/>
    <w:rsid w:val="00DE7F2E"/>
    <w:rsid w:val="00DF0392"/>
    <w:rsid w:val="00DF0BE8"/>
    <w:rsid w:val="00DF1417"/>
    <w:rsid w:val="00DF16DB"/>
    <w:rsid w:val="00DF19C1"/>
    <w:rsid w:val="00DF23A3"/>
    <w:rsid w:val="00DF2453"/>
    <w:rsid w:val="00DF2B8A"/>
    <w:rsid w:val="00DF3009"/>
    <w:rsid w:val="00DF30F5"/>
    <w:rsid w:val="00DF37C3"/>
    <w:rsid w:val="00DF41C4"/>
    <w:rsid w:val="00DF4309"/>
    <w:rsid w:val="00DF46EC"/>
    <w:rsid w:val="00DF4887"/>
    <w:rsid w:val="00DF508B"/>
    <w:rsid w:val="00DF54FF"/>
    <w:rsid w:val="00DF5B9A"/>
    <w:rsid w:val="00DF5E39"/>
    <w:rsid w:val="00DF60AC"/>
    <w:rsid w:val="00DF62EE"/>
    <w:rsid w:val="00DF6AAE"/>
    <w:rsid w:val="00DF794E"/>
    <w:rsid w:val="00DF7B91"/>
    <w:rsid w:val="00DF7E72"/>
    <w:rsid w:val="00E0010B"/>
    <w:rsid w:val="00E00711"/>
    <w:rsid w:val="00E01B34"/>
    <w:rsid w:val="00E02650"/>
    <w:rsid w:val="00E0335D"/>
    <w:rsid w:val="00E035F1"/>
    <w:rsid w:val="00E037A0"/>
    <w:rsid w:val="00E03DC2"/>
    <w:rsid w:val="00E0415C"/>
    <w:rsid w:val="00E04945"/>
    <w:rsid w:val="00E04A84"/>
    <w:rsid w:val="00E04C48"/>
    <w:rsid w:val="00E04E17"/>
    <w:rsid w:val="00E0512E"/>
    <w:rsid w:val="00E05500"/>
    <w:rsid w:val="00E05D3B"/>
    <w:rsid w:val="00E05E80"/>
    <w:rsid w:val="00E06480"/>
    <w:rsid w:val="00E07EED"/>
    <w:rsid w:val="00E103EA"/>
    <w:rsid w:val="00E10D67"/>
    <w:rsid w:val="00E113EF"/>
    <w:rsid w:val="00E11FEB"/>
    <w:rsid w:val="00E12288"/>
    <w:rsid w:val="00E126DA"/>
    <w:rsid w:val="00E12725"/>
    <w:rsid w:val="00E1344F"/>
    <w:rsid w:val="00E13DBD"/>
    <w:rsid w:val="00E14370"/>
    <w:rsid w:val="00E14900"/>
    <w:rsid w:val="00E14BA2"/>
    <w:rsid w:val="00E152C7"/>
    <w:rsid w:val="00E1568C"/>
    <w:rsid w:val="00E15FA8"/>
    <w:rsid w:val="00E15FC2"/>
    <w:rsid w:val="00E163BD"/>
    <w:rsid w:val="00E168C8"/>
    <w:rsid w:val="00E16C40"/>
    <w:rsid w:val="00E174E1"/>
    <w:rsid w:val="00E2033C"/>
    <w:rsid w:val="00E20433"/>
    <w:rsid w:val="00E2059E"/>
    <w:rsid w:val="00E20CE9"/>
    <w:rsid w:val="00E2117A"/>
    <w:rsid w:val="00E2124B"/>
    <w:rsid w:val="00E21648"/>
    <w:rsid w:val="00E219DB"/>
    <w:rsid w:val="00E22762"/>
    <w:rsid w:val="00E22807"/>
    <w:rsid w:val="00E22946"/>
    <w:rsid w:val="00E2331F"/>
    <w:rsid w:val="00E2358F"/>
    <w:rsid w:val="00E23649"/>
    <w:rsid w:val="00E23B9B"/>
    <w:rsid w:val="00E23C8F"/>
    <w:rsid w:val="00E23FC2"/>
    <w:rsid w:val="00E24819"/>
    <w:rsid w:val="00E258C2"/>
    <w:rsid w:val="00E26EE2"/>
    <w:rsid w:val="00E2702D"/>
    <w:rsid w:val="00E2728F"/>
    <w:rsid w:val="00E27E10"/>
    <w:rsid w:val="00E3003E"/>
    <w:rsid w:val="00E310FF"/>
    <w:rsid w:val="00E31374"/>
    <w:rsid w:val="00E3190A"/>
    <w:rsid w:val="00E3205F"/>
    <w:rsid w:val="00E3234F"/>
    <w:rsid w:val="00E32460"/>
    <w:rsid w:val="00E33834"/>
    <w:rsid w:val="00E33F86"/>
    <w:rsid w:val="00E3498B"/>
    <w:rsid w:val="00E34AED"/>
    <w:rsid w:val="00E35683"/>
    <w:rsid w:val="00E35AC9"/>
    <w:rsid w:val="00E35F7A"/>
    <w:rsid w:val="00E36061"/>
    <w:rsid w:val="00E36E67"/>
    <w:rsid w:val="00E37309"/>
    <w:rsid w:val="00E37B0D"/>
    <w:rsid w:val="00E37D8F"/>
    <w:rsid w:val="00E400CF"/>
    <w:rsid w:val="00E4170A"/>
    <w:rsid w:val="00E43112"/>
    <w:rsid w:val="00E448C2"/>
    <w:rsid w:val="00E44C28"/>
    <w:rsid w:val="00E44EBA"/>
    <w:rsid w:val="00E44FE4"/>
    <w:rsid w:val="00E450C3"/>
    <w:rsid w:val="00E45304"/>
    <w:rsid w:val="00E45BC8"/>
    <w:rsid w:val="00E45ECB"/>
    <w:rsid w:val="00E465CF"/>
    <w:rsid w:val="00E46BBD"/>
    <w:rsid w:val="00E47054"/>
    <w:rsid w:val="00E473B1"/>
    <w:rsid w:val="00E474B3"/>
    <w:rsid w:val="00E4775B"/>
    <w:rsid w:val="00E503B3"/>
    <w:rsid w:val="00E5057A"/>
    <w:rsid w:val="00E512DA"/>
    <w:rsid w:val="00E512E9"/>
    <w:rsid w:val="00E51C0F"/>
    <w:rsid w:val="00E52575"/>
    <w:rsid w:val="00E52F9D"/>
    <w:rsid w:val="00E53242"/>
    <w:rsid w:val="00E53FAB"/>
    <w:rsid w:val="00E55321"/>
    <w:rsid w:val="00E555AB"/>
    <w:rsid w:val="00E55EB3"/>
    <w:rsid w:val="00E5630A"/>
    <w:rsid w:val="00E56BBD"/>
    <w:rsid w:val="00E57058"/>
    <w:rsid w:val="00E5782E"/>
    <w:rsid w:val="00E57A97"/>
    <w:rsid w:val="00E6020A"/>
    <w:rsid w:val="00E606AC"/>
    <w:rsid w:val="00E61045"/>
    <w:rsid w:val="00E61227"/>
    <w:rsid w:val="00E6212D"/>
    <w:rsid w:val="00E624BF"/>
    <w:rsid w:val="00E627E2"/>
    <w:rsid w:val="00E6302C"/>
    <w:rsid w:val="00E64AD3"/>
    <w:rsid w:val="00E64B3A"/>
    <w:rsid w:val="00E657C7"/>
    <w:rsid w:val="00E66387"/>
    <w:rsid w:val="00E6643C"/>
    <w:rsid w:val="00E66A24"/>
    <w:rsid w:val="00E66BCA"/>
    <w:rsid w:val="00E67B15"/>
    <w:rsid w:val="00E67FB0"/>
    <w:rsid w:val="00E70783"/>
    <w:rsid w:val="00E70819"/>
    <w:rsid w:val="00E70A2B"/>
    <w:rsid w:val="00E71231"/>
    <w:rsid w:val="00E71B30"/>
    <w:rsid w:val="00E720FF"/>
    <w:rsid w:val="00E72174"/>
    <w:rsid w:val="00E72444"/>
    <w:rsid w:val="00E72A7A"/>
    <w:rsid w:val="00E7319A"/>
    <w:rsid w:val="00E7381F"/>
    <w:rsid w:val="00E73EC0"/>
    <w:rsid w:val="00E73EDF"/>
    <w:rsid w:val="00E7406A"/>
    <w:rsid w:val="00E74B02"/>
    <w:rsid w:val="00E75336"/>
    <w:rsid w:val="00E7533F"/>
    <w:rsid w:val="00E7547D"/>
    <w:rsid w:val="00E757BC"/>
    <w:rsid w:val="00E75CC3"/>
    <w:rsid w:val="00E75FFA"/>
    <w:rsid w:val="00E76171"/>
    <w:rsid w:val="00E766CC"/>
    <w:rsid w:val="00E76B6B"/>
    <w:rsid w:val="00E76BDE"/>
    <w:rsid w:val="00E76D27"/>
    <w:rsid w:val="00E7715A"/>
    <w:rsid w:val="00E811C6"/>
    <w:rsid w:val="00E82E9E"/>
    <w:rsid w:val="00E8392B"/>
    <w:rsid w:val="00E83A2D"/>
    <w:rsid w:val="00E84213"/>
    <w:rsid w:val="00E8464C"/>
    <w:rsid w:val="00E84C5E"/>
    <w:rsid w:val="00E84CB9"/>
    <w:rsid w:val="00E850D9"/>
    <w:rsid w:val="00E8594E"/>
    <w:rsid w:val="00E85F38"/>
    <w:rsid w:val="00E8610E"/>
    <w:rsid w:val="00E875BD"/>
    <w:rsid w:val="00E8782A"/>
    <w:rsid w:val="00E87951"/>
    <w:rsid w:val="00E9046C"/>
    <w:rsid w:val="00E913C6"/>
    <w:rsid w:val="00E91950"/>
    <w:rsid w:val="00E91EDB"/>
    <w:rsid w:val="00E9255D"/>
    <w:rsid w:val="00E9267B"/>
    <w:rsid w:val="00E9284D"/>
    <w:rsid w:val="00E92EA7"/>
    <w:rsid w:val="00E933BE"/>
    <w:rsid w:val="00E94573"/>
    <w:rsid w:val="00E94BB5"/>
    <w:rsid w:val="00E95D3A"/>
    <w:rsid w:val="00E95E61"/>
    <w:rsid w:val="00E96CA5"/>
    <w:rsid w:val="00E96E01"/>
    <w:rsid w:val="00E97397"/>
    <w:rsid w:val="00E97440"/>
    <w:rsid w:val="00E97825"/>
    <w:rsid w:val="00E97F7F"/>
    <w:rsid w:val="00EA1274"/>
    <w:rsid w:val="00EA174C"/>
    <w:rsid w:val="00EA20B2"/>
    <w:rsid w:val="00EA25F0"/>
    <w:rsid w:val="00EA28FC"/>
    <w:rsid w:val="00EA2C72"/>
    <w:rsid w:val="00EA2E83"/>
    <w:rsid w:val="00EA34BE"/>
    <w:rsid w:val="00EA38C6"/>
    <w:rsid w:val="00EA3E0A"/>
    <w:rsid w:val="00EA41A3"/>
    <w:rsid w:val="00EA4604"/>
    <w:rsid w:val="00EA490D"/>
    <w:rsid w:val="00EA49E8"/>
    <w:rsid w:val="00EA4CBF"/>
    <w:rsid w:val="00EA4EEF"/>
    <w:rsid w:val="00EA5102"/>
    <w:rsid w:val="00EA54AA"/>
    <w:rsid w:val="00EA5FC5"/>
    <w:rsid w:val="00EA6397"/>
    <w:rsid w:val="00EA63CA"/>
    <w:rsid w:val="00EA66D1"/>
    <w:rsid w:val="00EA67A2"/>
    <w:rsid w:val="00EA6D26"/>
    <w:rsid w:val="00EA6E64"/>
    <w:rsid w:val="00EA7143"/>
    <w:rsid w:val="00EB05DC"/>
    <w:rsid w:val="00EB06A0"/>
    <w:rsid w:val="00EB0B2D"/>
    <w:rsid w:val="00EB145B"/>
    <w:rsid w:val="00EB1A81"/>
    <w:rsid w:val="00EB22B2"/>
    <w:rsid w:val="00EB2DE5"/>
    <w:rsid w:val="00EB348E"/>
    <w:rsid w:val="00EB3699"/>
    <w:rsid w:val="00EB3739"/>
    <w:rsid w:val="00EB492F"/>
    <w:rsid w:val="00EB5C7A"/>
    <w:rsid w:val="00EB608A"/>
    <w:rsid w:val="00EB63C7"/>
    <w:rsid w:val="00EB64B2"/>
    <w:rsid w:val="00EB6A84"/>
    <w:rsid w:val="00EB7284"/>
    <w:rsid w:val="00EB79B9"/>
    <w:rsid w:val="00EC055A"/>
    <w:rsid w:val="00EC1A2F"/>
    <w:rsid w:val="00EC229D"/>
    <w:rsid w:val="00EC25EA"/>
    <w:rsid w:val="00EC27A3"/>
    <w:rsid w:val="00EC29FC"/>
    <w:rsid w:val="00EC2B14"/>
    <w:rsid w:val="00EC2C02"/>
    <w:rsid w:val="00EC2DC0"/>
    <w:rsid w:val="00EC3229"/>
    <w:rsid w:val="00EC3E5C"/>
    <w:rsid w:val="00EC3E67"/>
    <w:rsid w:val="00EC3EC3"/>
    <w:rsid w:val="00EC402D"/>
    <w:rsid w:val="00EC469F"/>
    <w:rsid w:val="00EC47D7"/>
    <w:rsid w:val="00EC48AC"/>
    <w:rsid w:val="00EC533E"/>
    <w:rsid w:val="00EC547E"/>
    <w:rsid w:val="00EC7606"/>
    <w:rsid w:val="00EC7865"/>
    <w:rsid w:val="00EC794D"/>
    <w:rsid w:val="00EC7E6A"/>
    <w:rsid w:val="00ED0F83"/>
    <w:rsid w:val="00ED1150"/>
    <w:rsid w:val="00ED17D7"/>
    <w:rsid w:val="00ED195E"/>
    <w:rsid w:val="00ED1BC1"/>
    <w:rsid w:val="00ED2535"/>
    <w:rsid w:val="00ED27C9"/>
    <w:rsid w:val="00ED28C1"/>
    <w:rsid w:val="00ED29A1"/>
    <w:rsid w:val="00ED2D8A"/>
    <w:rsid w:val="00ED36F8"/>
    <w:rsid w:val="00ED3C99"/>
    <w:rsid w:val="00ED3DF2"/>
    <w:rsid w:val="00ED43B8"/>
    <w:rsid w:val="00ED4459"/>
    <w:rsid w:val="00ED590B"/>
    <w:rsid w:val="00ED5B1B"/>
    <w:rsid w:val="00ED6184"/>
    <w:rsid w:val="00ED660A"/>
    <w:rsid w:val="00ED6870"/>
    <w:rsid w:val="00ED6C68"/>
    <w:rsid w:val="00ED6F6D"/>
    <w:rsid w:val="00ED7773"/>
    <w:rsid w:val="00ED7CFE"/>
    <w:rsid w:val="00ED7FE5"/>
    <w:rsid w:val="00ED7FEE"/>
    <w:rsid w:val="00EE0A78"/>
    <w:rsid w:val="00EE18AF"/>
    <w:rsid w:val="00EE21C8"/>
    <w:rsid w:val="00EE23E0"/>
    <w:rsid w:val="00EE2E1B"/>
    <w:rsid w:val="00EE329F"/>
    <w:rsid w:val="00EE3366"/>
    <w:rsid w:val="00EE3F43"/>
    <w:rsid w:val="00EE4580"/>
    <w:rsid w:val="00EE4641"/>
    <w:rsid w:val="00EE512C"/>
    <w:rsid w:val="00EE51B0"/>
    <w:rsid w:val="00EE58FA"/>
    <w:rsid w:val="00EE5C9B"/>
    <w:rsid w:val="00EE5D69"/>
    <w:rsid w:val="00EE6278"/>
    <w:rsid w:val="00EE6ADA"/>
    <w:rsid w:val="00EE759C"/>
    <w:rsid w:val="00EE7AF8"/>
    <w:rsid w:val="00EF13A4"/>
    <w:rsid w:val="00EF1BF1"/>
    <w:rsid w:val="00EF2C66"/>
    <w:rsid w:val="00EF2F05"/>
    <w:rsid w:val="00EF378F"/>
    <w:rsid w:val="00EF3B9A"/>
    <w:rsid w:val="00EF4626"/>
    <w:rsid w:val="00EF479B"/>
    <w:rsid w:val="00EF4FE2"/>
    <w:rsid w:val="00EF5A9B"/>
    <w:rsid w:val="00EF5AE4"/>
    <w:rsid w:val="00EF5D8F"/>
    <w:rsid w:val="00EF62E0"/>
    <w:rsid w:val="00EF6360"/>
    <w:rsid w:val="00EF6BB4"/>
    <w:rsid w:val="00EF6E5B"/>
    <w:rsid w:val="00EF6E7C"/>
    <w:rsid w:val="00EF709E"/>
    <w:rsid w:val="00EF7617"/>
    <w:rsid w:val="00EF76BD"/>
    <w:rsid w:val="00EF7D91"/>
    <w:rsid w:val="00F01263"/>
    <w:rsid w:val="00F01311"/>
    <w:rsid w:val="00F013D6"/>
    <w:rsid w:val="00F01994"/>
    <w:rsid w:val="00F0210E"/>
    <w:rsid w:val="00F0276A"/>
    <w:rsid w:val="00F0308B"/>
    <w:rsid w:val="00F03464"/>
    <w:rsid w:val="00F039A2"/>
    <w:rsid w:val="00F03ABF"/>
    <w:rsid w:val="00F040C3"/>
    <w:rsid w:val="00F04848"/>
    <w:rsid w:val="00F0538B"/>
    <w:rsid w:val="00F05773"/>
    <w:rsid w:val="00F05EF5"/>
    <w:rsid w:val="00F06128"/>
    <w:rsid w:val="00F062BF"/>
    <w:rsid w:val="00F06534"/>
    <w:rsid w:val="00F06561"/>
    <w:rsid w:val="00F067AE"/>
    <w:rsid w:val="00F07604"/>
    <w:rsid w:val="00F0760C"/>
    <w:rsid w:val="00F109AF"/>
    <w:rsid w:val="00F10CA9"/>
    <w:rsid w:val="00F11A5A"/>
    <w:rsid w:val="00F11D7F"/>
    <w:rsid w:val="00F122B1"/>
    <w:rsid w:val="00F125F0"/>
    <w:rsid w:val="00F136C1"/>
    <w:rsid w:val="00F13A0C"/>
    <w:rsid w:val="00F13DFF"/>
    <w:rsid w:val="00F13E15"/>
    <w:rsid w:val="00F14B04"/>
    <w:rsid w:val="00F14D1F"/>
    <w:rsid w:val="00F15518"/>
    <w:rsid w:val="00F15F2C"/>
    <w:rsid w:val="00F163E9"/>
    <w:rsid w:val="00F167C9"/>
    <w:rsid w:val="00F20764"/>
    <w:rsid w:val="00F20765"/>
    <w:rsid w:val="00F2102D"/>
    <w:rsid w:val="00F21650"/>
    <w:rsid w:val="00F21A96"/>
    <w:rsid w:val="00F2231A"/>
    <w:rsid w:val="00F223F4"/>
    <w:rsid w:val="00F2289A"/>
    <w:rsid w:val="00F22941"/>
    <w:rsid w:val="00F22D35"/>
    <w:rsid w:val="00F22E74"/>
    <w:rsid w:val="00F23012"/>
    <w:rsid w:val="00F23024"/>
    <w:rsid w:val="00F238F1"/>
    <w:rsid w:val="00F2563E"/>
    <w:rsid w:val="00F2585F"/>
    <w:rsid w:val="00F2691C"/>
    <w:rsid w:val="00F26985"/>
    <w:rsid w:val="00F26BE5"/>
    <w:rsid w:val="00F271A2"/>
    <w:rsid w:val="00F276B9"/>
    <w:rsid w:val="00F305A9"/>
    <w:rsid w:val="00F30893"/>
    <w:rsid w:val="00F3106B"/>
    <w:rsid w:val="00F32388"/>
    <w:rsid w:val="00F326CC"/>
    <w:rsid w:val="00F32A57"/>
    <w:rsid w:val="00F32EBE"/>
    <w:rsid w:val="00F3301D"/>
    <w:rsid w:val="00F33804"/>
    <w:rsid w:val="00F3394A"/>
    <w:rsid w:val="00F33CAC"/>
    <w:rsid w:val="00F33E9E"/>
    <w:rsid w:val="00F34481"/>
    <w:rsid w:val="00F34503"/>
    <w:rsid w:val="00F350DB"/>
    <w:rsid w:val="00F3560C"/>
    <w:rsid w:val="00F357A2"/>
    <w:rsid w:val="00F35CEC"/>
    <w:rsid w:val="00F35E52"/>
    <w:rsid w:val="00F36568"/>
    <w:rsid w:val="00F36891"/>
    <w:rsid w:val="00F369AE"/>
    <w:rsid w:val="00F3751F"/>
    <w:rsid w:val="00F376EB"/>
    <w:rsid w:val="00F379DC"/>
    <w:rsid w:val="00F37A6D"/>
    <w:rsid w:val="00F407AB"/>
    <w:rsid w:val="00F40A1E"/>
    <w:rsid w:val="00F40D8B"/>
    <w:rsid w:val="00F41082"/>
    <w:rsid w:val="00F413CA"/>
    <w:rsid w:val="00F41523"/>
    <w:rsid w:val="00F41641"/>
    <w:rsid w:val="00F416D1"/>
    <w:rsid w:val="00F4172F"/>
    <w:rsid w:val="00F41ACB"/>
    <w:rsid w:val="00F41F0E"/>
    <w:rsid w:val="00F42531"/>
    <w:rsid w:val="00F426AD"/>
    <w:rsid w:val="00F42813"/>
    <w:rsid w:val="00F42F05"/>
    <w:rsid w:val="00F432EE"/>
    <w:rsid w:val="00F4347E"/>
    <w:rsid w:val="00F44123"/>
    <w:rsid w:val="00F44DD4"/>
    <w:rsid w:val="00F44DD8"/>
    <w:rsid w:val="00F451FB"/>
    <w:rsid w:val="00F4526A"/>
    <w:rsid w:val="00F4555C"/>
    <w:rsid w:val="00F45BE6"/>
    <w:rsid w:val="00F46597"/>
    <w:rsid w:val="00F46834"/>
    <w:rsid w:val="00F46999"/>
    <w:rsid w:val="00F46A9A"/>
    <w:rsid w:val="00F46E85"/>
    <w:rsid w:val="00F473F7"/>
    <w:rsid w:val="00F4781C"/>
    <w:rsid w:val="00F47C42"/>
    <w:rsid w:val="00F50D33"/>
    <w:rsid w:val="00F513E5"/>
    <w:rsid w:val="00F519AD"/>
    <w:rsid w:val="00F51D5F"/>
    <w:rsid w:val="00F5224D"/>
    <w:rsid w:val="00F52699"/>
    <w:rsid w:val="00F527BF"/>
    <w:rsid w:val="00F52AED"/>
    <w:rsid w:val="00F53868"/>
    <w:rsid w:val="00F547E6"/>
    <w:rsid w:val="00F55662"/>
    <w:rsid w:val="00F5592E"/>
    <w:rsid w:val="00F55A31"/>
    <w:rsid w:val="00F56282"/>
    <w:rsid w:val="00F56BA8"/>
    <w:rsid w:val="00F56C09"/>
    <w:rsid w:val="00F56D35"/>
    <w:rsid w:val="00F5702C"/>
    <w:rsid w:val="00F5706E"/>
    <w:rsid w:val="00F57452"/>
    <w:rsid w:val="00F57526"/>
    <w:rsid w:val="00F57528"/>
    <w:rsid w:val="00F57E72"/>
    <w:rsid w:val="00F61016"/>
    <w:rsid w:val="00F61A25"/>
    <w:rsid w:val="00F61DB2"/>
    <w:rsid w:val="00F62282"/>
    <w:rsid w:val="00F63096"/>
    <w:rsid w:val="00F634E5"/>
    <w:rsid w:val="00F63DAA"/>
    <w:rsid w:val="00F65C8F"/>
    <w:rsid w:val="00F66A4B"/>
    <w:rsid w:val="00F670D3"/>
    <w:rsid w:val="00F673FE"/>
    <w:rsid w:val="00F67552"/>
    <w:rsid w:val="00F67A42"/>
    <w:rsid w:val="00F70336"/>
    <w:rsid w:val="00F70A3F"/>
    <w:rsid w:val="00F70D23"/>
    <w:rsid w:val="00F711AB"/>
    <w:rsid w:val="00F71A6E"/>
    <w:rsid w:val="00F71D78"/>
    <w:rsid w:val="00F7203E"/>
    <w:rsid w:val="00F72371"/>
    <w:rsid w:val="00F72551"/>
    <w:rsid w:val="00F7334F"/>
    <w:rsid w:val="00F73C0E"/>
    <w:rsid w:val="00F74D7D"/>
    <w:rsid w:val="00F74DF6"/>
    <w:rsid w:val="00F75296"/>
    <w:rsid w:val="00F75B8E"/>
    <w:rsid w:val="00F75CA2"/>
    <w:rsid w:val="00F76455"/>
    <w:rsid w:val="00F76974"/>
    <w:rsid w:val="00F776BB"/>
    <w:rsid w:val="00F77EA5"/>
    <w:rsid w:val="00F77EBA"/>
    <w:rsid w:val="00F80A6C"/>
    <w:rsid w:val="00F80B70"/>
    <w:rsid w:val="00F81975"/>
    <w:rsid w:val="00F83131"/>
    <w:rsid w:val="00F83A51"/>
    <w:rsid w:val="00F83B84"/>
    <w:rsid w:val="00F84152"/>
    <w:rsid w:val="00F84483"/>
    <w:rsid w:val="00F84AB5"/>
    <w:rsid w:val="00F84D40"/>
    <w:rsid w:val="00F8536D"/>
    <w:rsid w:val="00F860D8"/>
    <w:rsid w:val="00F866D2"/>
    <w:rsid w:val="00F869C3"/>
    <w:rsid w:val="00F8713E"/>
    <w:rsid w:val="00F900D5"/>
    <w:rsid w:val="00F9086A"/>
    <w:rsid w:val="00F90CCB"/>
    <w:rsid w:val="00F910CB"/>
    <w:rsid w:val="00F91690"/>
    <w:rsid w:val="00F9176D"/>
    <w:rsid w:val="00F91B1E"/>
    <w:rsid w:val="00F92BDC"/>
    <w:rsid w:val="00F92F77"/>
    <w:rsid w:val="00F93069"/>
    <w:rsid w:val="00F93256"/>
    <w:rsid w:val="00F93677"/>
    <w:rsid w:val="00F94585"/>
    <w:rsid w:val="00F94C1A"/>
    <w:rsid w:val="00F955B0"/>
    <w:rsid w:val="00F9588D"/>
    <w:rsid w:val="00F95B8F"/>
    <w:rsid w:val="00F961D8"/>
    <w:rsid w:val="00F966BF"/>
    <w:rsid w:val="00F968BC"/>
    <w:rsid w:val="00F96D6B"/>
    <w:rsid w:val="00F9724B"/>
    <w:rsid w:val="00F97B90"/>
    <w:rsid w:val="00F97DDF"/>
    <w:rsid w:val="00FA0634"/>
    <w:rsid w:val="00FA08B0"/>
    <w:rsid w:val="00FA0B7C"/>
    <w:rsid w:val="00FA1178"/>
    <w:rsid w:val="00FA2286"/>
    <w:rsid w:val="00FA23BE"/>
    <w:rsid w:val="00FA272F"/>
    <w:rsid w:val="00FA311F"/>
    <w:rsid w:val="00FA3545"/>
    <w:rsid w:val="00FA3C24"/>
    <w:rsid w:val="00FA3E09"/>
    <w:rsid w:val="00FA4E2D"/>
    <w:rsid w:val="00FA4E46"/>
    <w:rsid w:val="00FA5024"/>
    <w:rsid w:val="00FA5158"/>
    <w:rsid w:val="00FA5AE4"/>
    <w:rsid w:val="00FA5C27"/>
    <w:rsid w:val="00FA5E29"/>
    <w:rsid w:val="00FA62AF"/>
    <w:rsid w:val="00FA657C"/>
    <w:rsid w:val="00FA66AF"/>
    <w:rsid w:val="00FA6DE9"/>
    <w:rsid w:val="00FB002B"/>
    <w:rsid w:val="00FB002E"/>
    <w:rsid w:val="00FB0327"/>
    <w:rsid w:val="00FB056A"/>
    <w:rsid w:val="00FB05D7"/>
    <w:rsid w:val="00FB0CD2"/>
    <w:rsid w:val="00FB0D3C"/>
    <w:rsid w:val="00FB0DCE"/>
    <w:rsid w:val="00FB17E8"/>
    <w:rsid w:val="00FB1B5C"/>
    <w:rsid w:val="00FB1D39"/>
    <w:rsid w:val="00FB1D8A"/>
    <w:rsid w:val="00FB2192"/>
    <w:rsid w:val="00FB24E3"/>
    <w:rsid w:val="00FB31D5"/>
    <w:rsid w:val="00FB3DF0"/>
    <w:rsid w:val="00FB424D"/>
    <w:rsid w:val="00FB4349"/>
    <w:rsid w:val="00FB456A"/>
    <w:rsid w:val="00FB4DBE"/>
    <w:rsid w:val="00FB5110"/>
    <w:rsid w:val="00FB559C"/>
    <w:rsid w:val="00FB59E0"/>
    <w:rsid w:val="00FB5A69"/>
    <w:rsid w:val="00FB5D19"/>
    <w:rsid w:val="00FB5F3F"/>
    <w:rsid w:val="00FB6034"/>
    <w:rsid w:val="00FB65B8"/>
    <w:rsid w:val="00FB6B1A"/>
    <w:rsid w:val="00FB6C3E"/>
    <w:rsid w:val="00FB711C"/>
    <w:rsid w:val="00FB72DD"/>
    <w:rsid w:val="00FB78FC"/>
    <w:rsid w:val="00FC0229"/>
    <w:rsid w:val="00FC0709"/>
    <w:rsid w:val="00FC10A6"/>
    <w:rsid w:val="00FC1266"/>
    <w:rsid w:val="00FC13B0"/>
    <w:rsid w:val="00FC17C9"/>
    <w:rsid w:val="00FC249F"/>
    <w:rsid w:val="00FC28B9"/>
    <w:rsid w:val="00FC299E"/>
    <w:rsid w:val="00FC2C8D"/>
    <w:rsid w:val="00FC2DD4"/>
    <w:rsid w:val="00FC2E8A"/>
    <w:rsid w:val="00FC3393"/>
    <w:rsid w:val="00FC3523"/>
    <w:rsid w:val="00FC430A"/>
    <w:rsid w:val="00FC48BE"/>
    <w:rsid w:val="00FC48D4"/>
    <w:rsid w:val="00FC4E5A"/>
    <w:rsid w:val="00FC5034"/>
    <w:rsid w:val="00FC67B2"/>
    <w:rsid w:val="00FC6B77"/>
    <w:rsid w:val="00FC6FC5"/>
    <w:rsid w:val="00FC73FB"/>
    <w:rsid w:val="00FD0A0A"/>
    <w:rsid w:val="00FD0C12"/>
    <w:rsid w:val="00FD0F3E"/>
    <w:rsid w:val="00FD1072"/>
    <w:rsid w:val="00FD136A"/>
    <w:rsid w:val="00FD252E"/>
    <w:rsid w:val="00FD2AB1"/>
    <w:rsid w:val="00FD2D12"/>
    <w:rsid w:val="00FD3648"/>
    <w:rsid w:val="00FD3EE7"/>
    <w:rsid w:val="00FD3FB4"/>
    <w:rsid w:val="00FD4A61"/>
    <w:rsid w:val="00FD578A"/>
    <w:rsid w:val="00FD595E"/>
    <w:rsid w:val="00FD5B94"/>
    <w:rsid w:val="00FD60A3"/>
    <w:rsid w:val="00FD6213"/>
    <w:rsid w:val="00FD6DD8"/>
    <w:rsid w:val="00FD7689"/>
    <w:rsid w:val="00FD7863"/>
    <w:rsid w:val="00FD7994"/>
    <w:rsid w:val="00FD7BAC"/>
    <w:rsid w:val="00FD7C41"/>
    <w:rsid w:val="00FE01A9"/>
    <w:rsid w:val="00FE03D4"/>
    <w:rsid w:val="00FE05CC"/>
    <w:rsid w:val="00FE08C9"/>
    <w:rsid w:val="00FE0A82"/>
    <w:rsid w:val="00FE0CF4"/>
    <w:rsid w:val="00FE1B7E"/>
    <w:rsid w:val="00FE27C5"/>
    <w:rsid w:val="00FE31FF"/>
    <w:rsid w:val="00FE40B4"/>
    <w:rsid w:val="00FE4157"/>
    <w:rsid w:val="00FE44ED"/>
    <w:rsid w:val="00FE4F72"/>
    <w:rsid w:val="00FE50B8"/>
    <w:rsid w:val="00FE52C4"/>
    <w:rsid w:val="00FE5839"/>
    <w:rsid w:val="00FE6B80"/>
    <w:rsid w:val="00FE7039"/>
    <w:rsid w:val="00FE7523"/>
    <w:rsid w:val="00FE76E0"/>
    <w:rsid w:val="00FE7736"/>
    <w:rsid w:val="00FE7B3D"/>
    <w:rsid w:val="00FE7BF5"/>
    <w:rsid w:val="00FF0173"/>
    <w:rsid w:val="00FF05B5"/>
    <w:rsid w:val="00FF0BC6"/>
    <w:rsid w:val="00FF3907"/>
    <w:rsid w:val="00FF3DD9"/>
    <w:rsid w:val="00FF3E2E"/>
    <w:rsid w:val="00FF41CE"/>
    <w:rsid w:val="00FF4F8F"/>
    <w:rsid w:val="00FF51A7"/>
    <w:rsid w:val="00FF546E"/>
    <w:rsid w:val="00FF59A4"/>
    <w:rsid w:val="00FF6060"/>
    <w:rsid w:val="00FF673F"/>
    <w:rsid w:val="00FF6788"/>
    <w:rsid w:val="00FF6A5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68"/>
  </w:style>
  <w:style w:type="paragraph" w:styleId="1">
    <w:name w:val="heading 1"/>
    <w:basedOn w:val="a"/>
    <w:next w:val="a"/>
    <w:link w:val="10"/>
    <w:qFormat/>
    <w:rsid w:val="00D31F7C"/>
    <w:pPr>
      <w:keepNext/>
      <w:spacing w:after="0" w:line="240" w:lineRule="auto"/>
      <w:jc w:val="center"/>
      <w:outlineLvl w:val="0"/>
    </w:pPr>
    <w:rPr>
      <w:rFonts w:ascii="Tahoma" w:eastAsia="Times New Roman" w:hAnsi="Tahoma" w:cs="Times New Roman"/>
      <w:b/>
      <w:sz w:val="36"/>
      <w:szCs w:val="20"/>
    </w:rPr>
  </w:style>
  <w:style w:type="paragraph" w:styleId="2">
    <w:name w:val="heading 2"/>
    <w:basedOn w:val="a"/>
    <w:next w:val="a"/>
    <w:link w:val="20"/>
    <w:uiPriority w:val="9"/>
    <w:qFormat/>
    <w:rsid w:val="00D31F7C"/>
    <w:pPr>
      <w:keepNext/>
      <w:spacing w:before="240" w:after="60" w:line="240" w:lineRule="auto"/>
      <w:outlineLvl w:val="1"/>
    </w:pPr>
    <w:rPr>
      <w:rFonts w:ascii="Arial" w:eastAsia="Times New Roman" w:hAnsi="Arial" w:cs="Times New Roman"/>
      <w:b/>
      <w:bCs/>
      <w:i/>
      <w:iCs/>
      <w:sz w:val="28"/>
      <w:szCs w:val="28"/>
      <w:lang w:val="en-GB"/>
    </w:rPr>
  </w:style>
  <w:style w:type="paragraph" w:styleId="3">
    <w:name w:val="heading 3"/>
    <w:basedOn w:val="a"/>
    <w:next w:val="a"/>
    <w:link w:val="30"/>
    <w:uiPriority w:val="9"/>
    <w:qFormat/>
    <w:rsid w:val="00D31F7C"/>
    <w:pPr>
      <w:keepNext/>
      <w:spacing w:before="240" w:after="60" w:line="240" w:lineRule="auto"/>
      <w:outlineLvl w:val="2"/>
    </w:pPr>
    <w:rPr>
      <w:rFonts w:ascii="Arial" w:eastAsia="Times New Roman" w:hAnsi="Arial" w:cs="Times New Roman"/>
      <w:b/>
      <w:bCs/>
      <w:sz w:val="26"/>
      <w:szCs w:val="26"/>
      <w:lang w:val="en-GB"/>
    </w:rPr>
  </w:style>
  <w:style w:type="paragraph" w:styleId="4">
    <w:name w:val="heading 4"/>
    <w:basedOn w:val="a"/>
    <w:next w:val="a"/>
    <w:link w:val="40"/>
    <w:qFormat/>
    <w:rsid w:val="00D31F7C"/>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5">
    <w:name w:val="heading 5"/>
    <w:basedOn w:val="a"/>
    <w:next w:val="a"/>
    <w:link w:val="50"/>
    <w:qFormat/>
    <w:rsid w:val="00D31F7C"/>
    <w:pPr>
      <w:spacing w:before="240" w:after="60" w:line="240" w:lineRule="auto"/>
      <w:outlineLvl w:val="4"/>
    </w:pPr>
    <w:rPr>
      <w:rFonts w:ascii="Tahoma" w:eastAsia="Times New Roman" w:hAnsi="Tahoma" w:cs="Times New Roman"/>
      <w:b/>
      <w:bCs/>
      <w:i/>
      <w:iCs/>
      <w:sz w:val="26"/>
      <w:szCs w:val="26"/>
      <w:lang w:val="en-GB"/>
    </w:rPr>
  </w:style>
  <w:style w:type="paragraph" w:styleId="6">
    <w:name w:val="heading 6"/>
    <w:basedOn w:val="a"/>
    <w:next w:val="a"/>
    <w:link w:val="60"/>
    <w:qFormat/>
    <w:rsid w:val="00D31F7C"/>
    <w:pPr>
      <w:spacing w:before="240" w:after="60" w:line="240" w:lineRule="auto"/>
      <w:outlineLvl w:val="5"/>
    </w:pPr>
    <w:rPr>
      <w:rFonts w:ascii="Times New Roman" w:eastAsia="Times New Roman" w:hAnsi="Times New Roman" w:cs="Times New Roman"/>
      <w:b/>
      <w:bCs/>
      <w:lang w:val="en-GB"/>
    </w:rPr>
  </w:style>
  <w:style w:type="paragraph" w:styleId="8">
    <w:name w:val="heading 8"/>
    <w:basedOn w:val="a"/>
    <w:next w:val="a"/>
    <w:link w:val="80"/>
    <w:qFormat/>
    <w:rsid w:val="00D31F7C"/>
    <w:pPr>
      <w:spacing w:before="240" w:after="60" w:line="240" w:lineRule="auto"/>
      <w:outlineLvl w:val="7"/>
    </w:pPr>
    <w:rPr>
      <w:rFonts w:ascii="Times New Roman" w:eastAsia="Times New Roman" w:hAnsi="Times New Roman" w:cs="Times New Roman"/>
      <w:i/>
      <w:iCs/>
      <w:sz w:val="24"/>
      <w:szCs w:val="24"/>
      <w:lang w:val="en-GB"/>
    </w:rPr>
  </w:style>
  <w:style w:type="paragraph" w:styleId="9">
    <w:name w:val="heading 9"/>
    <w:basedOn w:val="a"/>
    <w:next w:val="a"/>
    <w:link w:val="90"/>
    <w:qFormat/>
    <w:rsid w:val="00D31F7C"/>
    <w:pPr>
      <w:spacing w:before="240" w:after="60" w:line="240" w:lineRule="auto"/>
      <w:outlineLvl w:val="8"/>
    </w:pPr>
    <w:rPr>
      <w:rFonts w:ascii="Arial" w:eastAsia="Times New Roman" w:hAnsi="Arial"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9B2"/>
    <w:pPr>
      <w:ind w:left="720"/>
      <w:contextualSpacing/>
    </w:pPr>
  </w:style>
  <w:style w:type="table" w:styleId="a4">
    <w:name w:val="Table Grid"/>
    <w:basedOn w:val="a1"/>
    <w:uiPriority w:val="59"/>
    <w:rsid w:val="00905171"/>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лавие 1 Знак"/>
    <w:basedOn w:val="a0"/>
    <w:link w:val="1"/>
    <w:rsid w:val="00D31F7C"/>
    <w:rPr>
      <w:rFonts w:ascii="Tahoma" w:eastAsia="Times New Roman" w:hAnsi="Tahoma" w:cs="Times New Roman"/>
      <w:b/>
      <w:sz w:val="36"/>
      <w:szCs w:val="20"/>
    </w:rPr>
  </w:style>
  <w:style w:type="character" w:customStyle="1" w:styleId="20">
    <w:name w:val="Заглавие 2 Знак"/>
    <w:basedOn w:val="a0"/>
    <w:link w:val="2"/>
    <w:uiPriority w:val="9"/>
    <w:rsid w:val="00D31F7C"/>
    <w:rPr>
      <w:rFonts w:ascii="Arial" w:eastAsia="Times New Roman" w:hAnsi="Arial" w:cs="Times New Roman"/>
      <w:b/>
      <w:bCs/>
      <w:i/>
      <w:iCs/>
      <w:sz w:val="28"/>
      <w:szCs w:val="28"/>
      <w:lang w:val="en-GB"/>
    </w:rPr>
  </w:style>
  <w:style w:type="character" w:customStyle="1" w:styleId="30">
    <w:name w:val="Заглавие 3 Знак"/>
    <w:basedOn w:val="a0"/>
    <w:link w:val="3"/>
    <w:uiPriority w:val="9"/>
    <w:rsid w:val="00D31F7C"/>
    <w:rPr>
      <w:rFonts w:ascii="Arial" w:eastAsia="Times New Roman" w:hAnsi="Arial" w:cs="Times New Roman"/>
      <w:b/>
      <w:bCs/>
      <w:sz w:val="26"/>
      <w:szCs w:val="26"/>
      <w:lang w:val="en-GB"/>
    </w:rPr>
  </w:style>
  <w:style w:type="character" w:customStyle="1" w:styleId="40">
    <w:name w:val="Заглавие 4 Знак"/>
    <w:basedOn w:val="a0"/>
    <w:link w:val="4"/>
    <w:rsid w:val="00D31F7C"/>
    <w:rPr>
      <w:rFonts w:ascii="Times New Roman" w:eastAsia="Times New Roman" w:hAnsi="Times New Roman" w:cs="Times New Roman"/>
      <w:b/>
      <w:bCs/>
      <w:sz w:val="28"/>
      <w:szCs w:val="28"/>
      <w:lang w:val="en-GB"/>
    </w:rPr>
  </w:style>
  <w:style w:type="character" w:customStyle="1" w:styleId="50">
    <w:name w:val="Заглавие 5 Знак"/>
    <w:basedOn w:val="a0"/>
    <w:link w:val="5"/>
    <w:rsid w:val="00D31F7C"/>
    <w:rPr>
      <w:rFonts w:ascii="Tahoma" w:eastAsia="Times New Roman" w:hAnsi="Tahoma" w:cs="Times New Roman"/>
      <w:b/>
      <w:bCs/>
      <w:i/>
      <w:iCs/>
      <w:sz w:val="26"/>
      <w:szCs w:val="26"/>
      <w:lang w:val="en-GB"/>
    </w:rPr>
  </w:style>
  <w:style w:type="character" w:customStyle="1" w:styleId="60">
    <w:name w:val="Заглавие 6 Знак"/>
    <w:basedOn w:val="a0"/>
    <w:link w:val="6"/>
    <w:rsid w:val="00D31F7C"/>
    <w:rPr>
      <w:rFonts w:ascii="Times New Roman" w:eastAsia="Times New Roman" w:hAnsi="Times New Roman" w:cs="Times New Roman"/>
      <w:b/>
      <w:bCs/>
      <w:lang w:val="en-GB"/>
    </w:rPr>
  </w:style>
  <w:style w:type="character" w:customStyle="1" w:styleId="80">
    <w:name w:val="Заглавие 8 Знак"/>
    <w:basedOn w:val="a0"/>
    <w:link w:val="8"/>
    <w:rsid w:val="00D31F7C"/>
    <w:rPr>
      <w:rFonts w:ascii="Times New Roman" w:eastAsia="Times New Roman" w:hAnsi="Times New Roman" w:cs="Times New Roman"/>
      <w:i/>
      <w:iCs/>
      <w:sz w:val="24"/>
      <w:szCs w:val="24"/>
      <w:lang w:val="en-GB"/>
    </w:rPr>
  </w:style>
  <w:style w:type="character" w:customStyle="1" w:styleId="90">
    <w:name w:val="Заглавие 9 Знак"/>
    <w:basedOn w:val="a0"/>
    <w:link w:val="9"/>
    <w:rsid w:val="00D31F7C"/>
    <w:rPr>
      <w:rFonts w:ascii="Arial" w:eastAsia="Times New Roman" w:hAnsi="Arial" w:cs="Times New Roman"/>
      <w:lang w:val="en-GB"/>
    </w:rPr>
  </w:style>
  <w:style w:type="paragraph" w:styleId="a5">
    <w:name w:val="header"/>
    <w:aliases w:val="hd,Header Titlos Prosforas"/>
    <w:basedOn w:val="a"/>
    <w:link w:val="a6"/>
    <w:rsid w:val="00D31F7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6">
    <w:name w:val="Горен колонтитул Знак"/>
    <w:aliases w:val="hd Знак,Header Titlos Prosforas Знак"/>
    <w:basedOn w:val="a0"/>
    <w:link w:val="a5"/>
    <w:rsid w:val="00D31F7C"/>
    <w:rPr>
      <w:rFonts w:ascii="Times New Roman" w:eastAsia="Times New Roman" w:hAnsi="Times New Roman" w:cs="Times New Roman"/>
      <w:sz w:val="24"/>
      <w:szCs w:val="24"/>
    </w:rPr>
  </w:style>
  <w:style w:type="paragraph" w:styleId="a7">
    <w:name w:val="footer"/>
    <w:basedOn w:val="a"/>
    <w:link w:val="a8"/>
    <w:rsid w:val="00D31F7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Долен колонтитул Знак"/>
    <w:basedOn w:val="a0"/>
    <w:link w:val="a7"/>
    <w:rsid w:val="00D31F7C"/>
    <w:rPr>
      <w:rFonts w:ascii="Times New Roman" w:eastAsia="Times New Roman" w:hAnsi="Times New Roman" w:cs="Times New Roman"/>
      <w:sz w:val="24"/>
      <w:szCs w:val="24"/>
    </w:rPr>
  </w:style>
  <w:style w:type="character" w:customStyle="1" w:styleId="apple-style-span">
    <w:name w:val="apple-style-span"/>
    <w:basedOn w:val="a0"/>
    <w:rsid w:val="00D31F7C"/>
  </w:style>
  <w:style w:type="paragraph" w:styleId="21">
    <w:name w:val="Body Text 2"/>
    <w:basedOn w:val="a"/>
    <w:link w:val="22"/>
    <w:rsid w:val="00D31F7C"/>
    <w:pPr>
      <w:spacing w:after="120" w:line="480" w:lineRule="auto"/>
    </w:pPr>
    <w:rPr>
      <w:rFonts w:ascii="Times New Roman" w:eastAsia="Times New Roman" w:hAnsi="Times New Roman" w:cs="Times New Roman"/>
      <w:sz w:val="24"/>
      <w:szCs w:val="24"/>
    </w:rPr>
  </w:style>
  <w:style w:type="character" w:customStyle="1" w:styleId="22">
    <w:name w:val="Основен текст 2 Знак"/>
    <w:basedOn w:val="a0"/>
    <w:link w:val="21"/>
    <w:rsid w:val="00D31F7C"/>
    <w:rPr>
      <w:rFonts w:ascii="Times New Roman" w:eastAsia="Times New Roman" w:hAnsi="Times New Roman" w:cs="Times New Roman"/>
      <w:sz w:val="24"/>
      <w:szCs w:val="24"/>
    </w:rPr>
  </w:style>
  <w:style w:type="character" w:styleId="a9">
    <w:name w:val="Hyperlink"/>
    <w:rsid w:val="00D31F7C"/>
    <w:rPr>
      <w:color w:val="0000FF"/>
      <w:u w:val="single"/>
    </w:rPr>
  </w:style>
  <w:style w:type="paragraph" w:styleId="aa">
    <w:name w:val="Balloon Text"/>
    <w:basedOn w:val="a"/>
    <w:link w:val="ab"/>
    <w:uiPriority w:val="99"/>
    <w:rsid w:val="00D31F7C"/>
    <w:pPr>
      <w:spacing w:after="0" w:line="240" w:lineRule="auto"/>
    </w:pPr>
    <w:rPr>
      <w:rFonts w:ascii="Tahoma" w:eastAsia="Times New Roman" w:hAnsi="Tahoma" w:cs="Times New Roman"/>
      <w:sz w:val="16"/>
      <w:szCs w:val="16"/>
    </w:rPr>
  </w:style>
  <w:style w:type="character" w:customStyle="1" w:styleId="ab">
    <w:name w:val="Изнесен текст Знак"/>
    <w:basedOn w:val="a0"/>
    <w:link w:val="aa"/>
    <w:uiPriority w:val="99"/>
    <w:rsid w:val="00D31F7C"/>
    <w:rPr>
      <w:rFonts w:ascii="Tahoma" w:eastAsia="Times New Roman" w:hAnsi="Tahoma" w:cs="Times New Roman"/>
      <w:sz w:val="16"/>
      <w:szCs w:val="16"/>
    </w:rPr>
  </w:style>
  <w:style w:type="paragraph" w:customStyle="1" w:styleId="Default">
    <w:name w:val="Default"/>
    <w:rsid w:val="00D31F7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NoSpacing1">
    <w:name w:val="No Spacing1"/>
    <w:link w:val="NoSpacingChar"/>
    <w:qFormat/>
    <w:rsid w:val="00D31F7C"/>
    <w:pPr>
      <w:spacing w:after="0" w:line="240" w:lineRule="auto"/>
      <w:jc w:val="both"/>
    </w:pPr>
    <w:rPr>
      <w:rFonts w:ascii="Times New Roman" w:eastAsia="Times New Roman" w:hAnsi="Times New Roman" w:cs="Times New Roman"/>
      <w:sz w:val="24"/>
      <w:szCs w:val="20"/>
      <w:lang w:val="en-GB"/>
    </w:rPr>
  </w:style>
  <w:style w:type="character" w:customStyle="1" w:styleId="NoSpacingChar">
    <w:name w:val="No Spacing Char"/>
    <w:link w:val="NoSpacing1"/>
    <w:rsid w:val="00D31F7C"/>
    <w:rPr>
      <w:rFonts w:ascii="Times New Roman" w:eastAsia="Times New Roman" w:hAnsi="Times New Roman" w:cs="Times New Roman"/>
      <w:sz w:val="24"/>
      <w:szCs w:val="20"/>
      <w:lang w:val="en-GB"/>
    </w:rPr>
  </w:style>
  <w:style w:type="character" w:styleId="ac">
    <w:name w:val="FollowedHyperlink"/>
    <w:uiPriority w:val="99"/>
    <w:unhideWhenUsed/>
    <w:rsid w:val="00D31F7C"/>
    <w:rPr>
      <w:color w:val="800080"/>
      <w:u w:val="single"/>
    </w:rPr>
  </w:style>
  <w:style w:type="paragraph" w:customStyle="1" w:styleId="ad">
    <w:name w:val="Знак Знак"/>
    <w:basedOn w:val="a"/>
    <w:rsid w:val="00D31F7C"/>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2">
    <w:name w:val="List Paragraph2"/>
    <w:basedOn w:val="a"/>
    <w:uiPriority w:val="34"/>
    <w:qFormat/>
    <w:rsid w:val="00D31F7C"/>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rsid w:val="00D31F7C"/>
    <w:pPr>
      <w:spacing w:after="120" w:line="240" w:lineRule="auto"/>
    </w:pPr>
    <w:rPr>
      <w:rFonts w:ascii="Times New Roman" w:eastAsia="Times New Roman" w:hAnsi="Times New Roman" w:cs="Times New Roman"/>
      <w:sz w:val="24"/>
      <w:szCs w:val="24"/>
    </w:rPr>
  </w:style>
  <w:style w:type="character" w:customStyle="1" w:styleId="af">
    <w:name w:val="Основен текст Знак"/>
    <w:basedOn w:val="a0"/>
    <w:link w:val="ae"/>
    <w:rsid w:val="00D31F7C"/>
    <w:rPr>
      <w:rFonts w:ascii="Times New Roman" w:eastAsia="Times New Roman" w:hAnsi="Times New Roman" w:cs="Times New Roman"/>
      <w:sz w:val="24"/>
      <w:szCs w:val="24"/>
    </w:rPr>
  </w:style>
  <w:style w:type="numbering" w:customStyle="1" w:styleId="11">
    <w:name w:val="Без списък1"/>
    <w:next w:val="a2"/>
    <w:uiPriority w:val="99"/>
    <w:semiHidden/>
    <w:unhideWhenUsed/>
    <w:rsid w:val="00D31F7C"/>
  </w:style>
  <w:style w:type="paragraph" w:styleId="af0">
    <w:name w:val="Title"/>
    <w:basedOn w:val="a"/>
    <w:link w:val="af1"/>
    <w:qFormat/>
    <w:rsid w:val="00D31F7C"/>
    <w:pPr>
      <w:spacing w:after="0" w:line="240" w:lineRule="auto"/>
      <w:jc w:val="center"/>
    </w:pPr>
    <w:rPr>
      <w:rFonts w:ascii="Tahoma" w:eastAsia="Times New Roman" w:hAnsi="Tahoma" w:cs="Times New Roman"/>
      <w:b/>
      <w:sz w:val="40"/>
      <w:szCs w:val="20"/>
      <w:u w:val="single"/>
    </w:rPr>
  </w:style>
  <w:style w:type="character" w:customStyle="1" w:styleId="af1">
    <w:name w:val="Заглавие Знак"/>
    <w:basedOn w:val="a0"/>
    <w:link w:val="af0"/>
    <w:rsid w:val="00D31F7C"/>
    <w:rPr>
      <w:rFonts w:ascii="Tahoma" w:eastAsia="Times New Roman" w:hAnsi="Tahoma" w:cs="Times New Roman"/>
      <w:b/>
      <w:sz w:val="40"/>
      <w:szCs w:val="20"/>
      <w:u w:val="single"/>
    </w:rPr>
  </w:style>
  <w:style w:type="paragraph" w:styleId="af2">
    <w:name w:val="Body Text Indent"/>
    <w:basedOn w:val="a"/>
    <w:link w:val="af3"/>
    <w:rsid w:val="00D31F7C"/>
    <w:pPr>
      <w:spacing w:after="120" w:line="240" w:lineRule="auto"/>
      <w:ind w:left="283"/>
    </w:pPr>
    <w:rPr>
      <w:rFonts w:ascii="Tahoma" w:eastAsia="Times New Roman" w:hAnsi="Tahoma" w:cs="Times New Roman"/>
      <w:sz w:val="20"/>
      <w:szCs w:val="20"/>
      <w:lang w:val="en-GB"/>
    </w:rPr>
  </w:style>
  <w:style w:type="character" w:customStyle="1" w:styleId="af3">
    <w:name w:val="Основен текст с отстъп Знак"/>
    <w:basedOn w:val="a0"/>
    <w:link w:val="af2"/>
    <w:rsid w:val="00D31F7C"/>
    <w:rPr>
      <w:rFonts w:ascii="Tahoma" w:eastAsia="Times New Roman" w:hAnsi="Tahoma" w:cs="Times New Roman"/>
      <w:sz w:val="20"/>
      <w:szCs w:val="20"/>
      <w:lang w:val="en-GB"/>
    </w:rPr>
  </w:style>
  <w:style w:type="paragraph" w:customStyle="1" w:styleId="oddl-nadpis">
    <w:name w:val="oddíl-nadpis"/>
    <w:basedOn w:val="a"/>
    <w:rsid w:val="00D31F7C"/>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31">
    <w:name w:val="Body Text Indent 3"/>
    <w:basedOn w:val="a"/>
    <w:link w:val="32"/>
    <w:rsid w:val="00D31F7C"/>
    <w:pPr>
      <w:spacing w:after="120" w:line="240" w:lineRule="auto"/>
      <w:ind w:left="283"/>
    </w:pPr>
    <w:rPr>
      <w:rFonts w:ascii="Tahoma" w:eastAsia="Times New Roman" w:hAnsi="Tahoma" w:cs="Times New Roman"/>
      <w:sz w:val="16"/>
      <w:szCs w:val="16"/>
      <w:lang w:val="en-GB"/>
    </w:rPr>
  </w:style>
  <w:style w:type="character" w:customStyle="1" w:styleId="32">
    <w:name w:val="Основен текст с отстъп 3 Знак"/>
    <w:basedOn w:val="a0"/>
    <w:link w:val="31"/>
    <w:rsid w:val="00D31F7C"/>
    <w:rPr>
      <w:rFonts w:ascii="Tahoma" w:eastAsia="Times New Roman" w:hAnsi="Tahoma" w:cs="Times New Roman"/>
      <w:sz w:val="16"/>
      <w:szCs w:val="16"/>
      <w:lang w:val="en-GB"/>
    </w:rPr>
  </w:style>
  <w:style w:type="paragraph" w:customStyle="1" w:styleId="Style">
    <w:name w:val="Style"/>
    <w:rsid w:val="00D31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amedocreference">
    <w:name w:val="samedocreference"/>
    <w:rsid w:val="00D31F7C"/>
    <w:rPr>
      <w:rFonts w:cs="Times New Roman"/>
    </w:rPr>
  </w:style>
  <w:style w:type="character" w:customStyle="1" w:styleId="legaldocreference">
    <w:name w:val="legaldocreference"/>
    <w:rsid w:val="00D31F7C"/>
    <w:rPr>
      <w:rFonts w:cs="Times New Roman"/>
    </w:rPr>
  </w:style>
  <w:style w:type="paragraph" w:styleId="af4">
    <w:name w:val="Plain Text"/>
    <w:basedOn w:val="a"/>
    <w:link w:val="af5"/>
    <w:rsid w:val="00D31F7C"/>
    <w:pPr>
      <w:spacing w:after="0" w:line="240" w:lineRule="auto"/>
    </w:pPr>
    <w:rPr>
      <w:rFonts w:ascii="Courier New" w:eastAsia="Times New Roman" w:hAnsi="Courier New" w:cs="Times New Roman"/>
      <w:sz w:val="20"/>
      <w:szCs w:val="20"/>
      <w:lang w:val="en-US"/>
    </w:rPr>
  </w:style>
  <w:style w:type="character" w:customStyle="1" w:styleId="af5">
    <w:name w:val="Обикновен текст Знак"/>
    <w:basedOn w:val="a0"/>
    <w:link w:val="af4"/>
    <w:rsid w:val="00D31F7C"/>
    <w:rPr>
      <w:rFonts w:ascii="Courier New" w:eastAsia="Times New Roman" w:hAnsi="Courier New" w:cs="Times New Roman"/>
      <w:sz w:val="20"/>
      <w:szCs w:val="20"/>
      <w:lang w:val="en-US"/>
    </w:rPr>
  </w:style>
  <w:style w:type="character" w:customStyle="1" w:styleId="newdocreference">
    <w:name w:val="newdocreference"/>
    <w:rsid w:val="00D31F7C"/>
    <w:rPr>
      <w:rFonts w:cs="Times New Roman"/>
    </w:rPr>
  </w:style>
  <w:style w:type="paragraph" w:customStyle="1" w:styleId="ListParagraph1">
    <w:name w:val="List Paragraph1"/>
    <w:basedOn w:val="a"/>
    <w:qFormat/>
    <w:rsid w:val="00D31F7C"/>
    <w:pPr>
      <w:widowControl w:val="0"/>
      <w:autoSpaceDE w:val="0"/>
      <w:autoSpaceDN w:val="0"/>
      <w:adjustRightInd w:val="0"/>
      <w:spacing w:after="0" w:line="240" w:lineRule="auto"/>
      <w:ind w:left="720"/>
      <w:contextualSpacing/>
    </w:pPr>
    <w:rPr>
      <w:rFonts w:ascii="Times New Roman" w:eastAsia="Batang" w:hAnsi="Times New Roman" w:cs="Times New Roman"/>
      <w:sz w:val="20"/>
      <w:szCs w:val="20"/>
      <w:lang w:eastAsia="ko-KR"/>
    </w:rPr>
  </w:style>
  <w:style w:type="character" w:styleId="af6">
    <w:name w:val="page number"/>
    <w:rsid w:val="00D31F7C"/>
    <w:rPr>
      <w:rFonts w:cs="Times New Roman"/>
    </w:rPr>
  </w:style>
  <w:style w:type="paragraph" w:styleId="af7">
    <w:name w:val="Normal (Web)"/>
    <w:basedOn w:val="a"/>
    <w:rsid w:val="00D31F7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0">
    <w:name w:val="style"/>
    <w:basedOn w:val="a"/>
    <w:rsid w:val="00D31F7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la">
    <w:name w:val="al_a"/>
    <w:rsid w:val="00D31F7C"/>
    <w:rPr>
      <w:rFonts w:cs="Times New Roman"/>
    </w:rPr>
  </w:style>
  <w:style w:type="numbering" w:customStyle="1" w:styleId="23">
    <w:name w:val="Без списък2"/>
    <w:next w:val="a2"/>
    <w:uiPriority w:val="99"/>
    <w:semiHidden/>
    <w:unhideWhenUsed/>
    <w:rsid w:val="00D31F7C"/>
  </w:style>
  <w:style w:type="character" w:customStyle="1" w:styleId="FontStyle19">
    <w:name w:val="Font Style19"/>
    <w:rsid w:val="00D31F7C"/>
    <w:rPr>
      <w:rFonts w:ascii="Arial" w:hAnsi="Arial" w:cs="Arial"/>
      <w:sz w:val="22"/>
      <w:szCs w:val="22"/>
    </w:rPr>
  </w:style>
  <w:style w:type="character" w:customStyle="1" w:styleId="FontStyle12">
    <w:name w:val="Font Style12"/>
    <w:rsid w:val="00D31F7C"/>
    <w:rPr>
      <w:rFonts w:ascii="Arial" w:hAnsi="Arial" w:cs="Arial"/>
      <w:sz w:val="22"/>
      <w:szCs w:val="22"/>
    </w:rPr>
  </w:style>
  <w:style w:type="paragraph" w:customStyle="1" w:styleId="Style9">
    <w:name w:val="Style9"/>
    <w:basedOn w:val="a"/>
    <w:rsid w:val="00D31F7C"/>
    <w:pPr>
      <w:widowControl w:val="0"/>
      <w:autoSpaceDE w:val="0"/>
      <w:autoSpaceDN w:val="0"/>
      <w:adjustRightInd w:val="0"/>
      <w:spacing w:after="0" w:line="274" w:lineRule="exact"/>
      <w:jc w:val="both"/>
    </w:pPr>
    <w:rPr>
      <w:rFonts w:ascii="Arial" w:eastAsia="Times New Roman" w:hAnsi="Arial" w:cs="Times New Roman"/>
      <w:sz w:val="24"/>
      <w:szCs w:val="24"/>
      <w:lang w:eastAsia="bg-BG"/>
    </w:rPr>
  </w:style>
  <w:style w:type="paragraph" w:customStyle="1" w:styleId="Style2">
    <w:name w:val="Style2"/>
    <w:basedOn w:val="a"/>
    <w:rsid w:val="00D31F7C"/>
    <w:pPr>
      <w:widowControl w:val="0"/>
      <w:autoSpaceDE w:val="0"/>
      <w:autoSpaceDN w:val="0"/>
      <w:adjustRightInd w:val="0"/>
      <w:spacing w:after="0" w:line="240" w:lineRule="auto"/>
    </w:pPr>
    <w:rPr>
      <w:rFonts w:ascii="Arial" w:eastAsia="Times New Roman" w:hAnsi="Arial" w:cs="Times New Roman"/>
      <w:sz w:val="24"/>
      <w:szCs w:val="24"/>
      <w:lang w:eastAsia="bg-BG"/>
    </w:rPr>
  </w:style>
  <w:style w:type="paragraph" w:customStyle="1" w:styleId="Style6">
    <w:name w:val="Style6"/>
    <w:basedOn w:val="a"/>
    <w:rsid w:val="00D31F7C"/>
    <w:pPr>
      <w:widowControl w:val="0"/>
      <w:autoSpaceDE w:val="0"/>
      <w:autoSpaceDN w:val="0"/>
      <w:adjustRightInd w:val="0"/>
      <w:spacing w:after="0" w:line="274" w:lineRule="exact"/>
      <w:ind w:hanging="274"/>
    </w:pPr>
    <w:rPr>
      <w:rFonts w:ascii="Arial" w:eastAsia="Times New Roman" w:hAnsi="Arial" w:cs="Times New Roman"/>
      <w:sz w:val="24"/>
      <w:szCs w:val="24"/>
      <w:lang w:eastAsia="bg-BG"/>
    </w:rPr>
  </w:style>
  <w:style w:type="character" w:customStyle="1" w:styleId="FontStyle13">
    <w:name w:val="Font Style13"/>
    <w:rsid w:val="00D31F7C"/>
    <w:rPr>
      <w:rFonts w:ascii="Arial" w:hAnsi="Arial" w:cs="Arial"/>
      <w:sz w:val="22"/>
      <w:szCs w:val="22"/>
    </w:rPr>
  </w:style>
  <w:style w:type="character" w:customStyle="1" w:styleId="FontStyle62">
    <w:name w:val="Font Style62"/>
    <w:rsid w:val="00D31F7C"/>
    <w:rPr>
      <w:rFonts w:ascii="Arial" w:hAnsi="Arial" w:cs="Arial"/>
      <w:sz w:val="20"/>
      <w:szCs w:val="20"/>
    </w:rPr>
  </w:style>
  <w:style w:type="paragraph" w:styleId="af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9"/>
    <w:unhideWhenUsed/>
    <w:rsid w:val="00D31F7C"/>
    <w:pPr>
      <w:spacing w:after="0" w:line="240" w:lineRule="auto"/>
    </w:pPr>
    <w:rPr>
      <w:rFonts w:ascii="Times New Roman" w:eastAsia="Times New Roman" w:hAnsi="Times New Roman" w:cs="Times New Roman"/>
      <w:sz w:val="20"/>
      <w:szCs w:val="20"/>
    </w:rPr>
  </w:style>
  <w:style w:type="character" w:customStyle="1" w:styleId="af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8"/>
    <w:rsid w:val="00D31F7C"/>
    <w:rPr>
      <w:rFonts w:ascii="Times New Roman" w:eastAsia="Times New Roman" w:hAnsi="Times New Roman" w:cs="Times New Roman"/>
      <w:sz w:val="20"/>
      <w:szCs w:val="20"/>
    </w:rPr>
  </w:style>
  <w:style w:type="character" w:styleId="afa">
    <w:name w:val="footnote reference"/>
    <w:aliases w:val="Footnote symbol"/>
    <w:unhideWhenUsed/>
    <w:rsid w:val="00D31F7C"/>
    <w:rPr>
      <w:vertAlign w:val="superscript"/>
    </w:rPr>
  </w:style>
  <w:style w:type="paragraph" w:customStyle="1" w:styleId="CharCharCharCharCharChar1CharCharChar1CharCharCharChar1CharCharCharChar">
    <w:name w:val="Char Char Char Char Char Char1 Char Char Char1 Char Char Char Char1 Char Char Char Char"/>
    <w:basedOn w:val="a"/>
    <w:rsid w:val="00D31F7C"/>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CharChar">
    <w:name w:val="Знак Знак3 Char Char Знак Знак Char Char Знак Знак"/>
    <w:basedOn w:val="a"/>
    <w:rsid w:val="00D31F7C"/>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3">
    <w:name w:val="List Paragraph3"/>
    <w:basedOn w:val="a"/>
    <w:qFormat/>
    <w:rsid w:val="00D31F7C"/>
    <w:pPr>
      <w:spacing w:after="0" w:line="240" w:lineRule="auto"/>
      <w:ind w:left="708"/>
    </w:pPr>
    <w:rPr>
      <w:rFonts w:ascii="Times New Roman" w:eastAsia="Times New Roman" w:hAnsi="Times New Roman" w:cs="Times New Roman"/>
      <w:sz w:val="24"/>
      <w:szCs w:val="24"/>
      <w:lang w:eastAsia="bg-BG"/>
    </w:rPr>
  </w:style>
  <w:style w:type="character" w:customStyle="1" w:styleId="Podrozdzia1">
    <w:name w:val="Podrozdział Знак1"/>
    <w:aliases w:val="stile 1 Знак1,Footnote Знак1,Footnote1 Знак1,Footnote2 Знак1,Footnote3 Знак1,Footnote4 Знак1,Footnote5 Знак1,Footnote6 Знак1,Footnote7 Знак1,Footnote8 Знак1,Footnote9 Знак1,Footnote10 Знак1,Footnote11 Знак1,Footnote21 Знак1"/>
    <w:rsid w:val="00D31F7C"/>
    <w:rPr>
      <w:lang w:val="en-GB" w:eastAsia="en-US" w:bidi="ar-SA"/>
    </w:rPr>
  </w:style>
  <w:style w:type="paragraph" w:styleId="33">
    <w:name w:val="Body Text 3"/>
    <w:basedOn w:val="a"/>
    <w:link w:val="34"/>
    <w:rsid w:val="00D31F7C"/>
    <w:pPr>
      <w:spacing w:after="120" w:line="240" w:lineRule="auto"/>
    </w:pPr>
    <w:rPr>
      <w:rFonts w:ascii="Times New Roman" w:eastAsia="Times New Roman" w:hAnsi="Times New Roman" w:cs="Times New Roman"/>
      <w:sz w:val="16"/>
      <w:szCs w:val="16"/>
      <w:lang w:eastAsia="bg-BG"/>
    </w:rPr>
  </w:style>
  <w:style w:type="character" w:customStyle="1" w:styleId="34">
    <w:name w:val="Основен текст 3 Знак"/>
    <w:basedOn w:val="a0"/>
    <w:link w:val="33"/>
    <w:rsid w:val="00D31F7C"/>
    <w:rPr>
      <w:rFonts w:ascii="Times New Roman" w:eastAsia="Times New Roman" w:hAnsi="Times New Roman" w:cs="Times New Roman"/>
      <w:sz w:val="16"/>
      <w:szCs w:val="16"/>
      <w:lang w:eastAsia="bg-BG"/>
    </w:rPr>
  </w:style>
  <w:style w:type="character" w:styleId="afb">
    <w:name w:val="Strong"/>
    <w:uiPriority w:val="22"/>
    <w:qFormat/>
    <w:rsid w:val="00D31F7C"/>
    <w:rPr>
      <w:b/>
      <w:bCs/>
    </w:rPr>
  </w:style>
  <w:style w:type="character" w:styleId="afc">
    <w:name w:val="Emphasis"/>
    <w:qFormat/>
    <w:rsid w:val="00D31F7C"/>
    <w:rPr>
      <w:i/>
      <w:iCs/>
    </w:rPr>
  </w:style>
  <w:style w:type="paragraph" w:styleId="afd">
    <w:name w:val="No Spacing"/>
    <w:qFormat/>
    <w:rsid w:val="00D31F7C"/>
    <w:pPr>
      <w:spacing w:after="0" w:line="240" w:lineRule="auto"/>
      <w:jc w:val="both"/>
    </w:pPr>
    <w:rPr>
      <w:rFonts w:ascii="Times New Roman" w:eastAsia="Times New Roman" w:hAnsi="Times New Roman" w:cs="Times New Roman"/>
      <w:sz w:val="24"/>
      <w:szCs w:val="20"/>
      <w:lang w:val="en-GB"/>
    </w:rPr>
  </w:style>
  <w:style w:type="paragraph" w:customStyle="1" w:styleId="firstline">
    <w:name w:val="firstline"/>
    <w:basedOn w:val="a"/>
    <w:rsid w:val="00D31F7C"/>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FontStyle17">
    <w:name w:val="Font Style17"/>
    <w:rsid w:val="00D31F7C"/>
    <w:rPr>
      <w:rFonts w:ascii="Times New Roman" w:hAnsi="Times New Roman" w:cs="Times New Roman"/>
      <w:i/>
      <w:iCs/>
      <w:sz w:val="16"/>
      <w:szCs w:val="16"/>
    </w:rPr>
  </w:style>
  <w:style w:type="character" w:customStyle="1" w:styleId="12">
    <w:name w:val="Текст под линия Знак1"/>
    <w:basedOn w:val="a0"/>
    <w:uiPriority w:val="99"/>
    <w:semiHidden/>
    <w:rsid w:val="00D31F7C"/>
  </w:style>
  <w:style w:type="character" w:customStyle="1" w:styleId="13">
    <w:name w:val="Обикновен текст Знак1"/>
    <w:basedOn w:val="a0"/>
    <w:uiPriority w:val="99"/>
    <w:semiHidden/>
    <w:rsid w:val="00D31F7C"/>
    <w:rPr>
      <w:rFonts w:ascii="Consolas" w:hAnsi="Consolas" w:cs="Consolas"/>
      <w:sz w:val="21"/>
      <w:szCs w:val="21"/>
    </w:rPr>
  </w:style>
  <w:style w:type="character" w:customStyle="1" w:styleId="insertedtext1">
    <w:name w:val="insertedtext1"/>
    <w:rsid w:val="00D31F7C"/>
    <w:rPr>
      <w:color w:val="1057D8"/>
    </w:rPr>
  </w:style>
  <w:style w:type="paragraph" w:customStyle="1" w:styleId="msonormalcxspmiddle">
    <w:name w:val="msonormalcxspmiddle"/>
    <w:basedOn w:val="a"/>
    <w:rsid w:val="00D31F7C"/>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45898210">
      <w:bodyDiv w:val="1"/>
      <w:marLeft w:val="0"/>
      <w:marRight w:val="0"/>
      <w:marTop w:val="0"/>
      <w:marBottom w:val="0"/>
      <w:divBdr>
        <w:top w:val="none" w:sz="0" w:space="0" w:color="auto"/>
        <w:left w:val="none" w:sz="0" w:space="0" w:color="auto"/>
        <w:bottom w:val="none" w:sz="0" w:space="0" w:color="auto"/>
        <w:right w:val="none" w:sz="0" w:space="0" w:color="auto"/>
      </w:divBdr>
    </w:div>
    <w:div w:id="3415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112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3742-7A54-4A5B-B18A-83D69176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9</Pages>
  <Words>2981</Words>
  <Characters>16996</Characters>
  <Application>Microsoft Office Word</Application>
  <DocSecurity>0</DocSecurity>
  <Lines>141</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Потребител на Windows</cp:lastModifiedBy>
  <cp:revision>62</cp:revision>
  <dcterms:created xsi:type="dcterms:W3CDTF">2016-06-27T08:06:00Z</dcterms:created>
  <dcterms:modified xsi:type="dcterms:W3CDTF">2019-05-08T11:27:00Z</dcterms:modified>
</cp:coreProperties>
</file>