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90" w:rsidRPr="00B21A68" w:rsidRDefault="000A743F" w:rsidP="00B21A68">
      <w:pPr>
        <w:spacing w:after="0" w:line="240" w:lineRule="auto"/>
        <w:rPr>
          <w:rFonts w:ascii="Book Antiqua" w:hAnsi="Book Antiqua" w:cs="Times New Roman"/>
          <w:b/>
        </w:rPr>
      </w:pPr>
      <w:r w:rsidRPr="00B21A68">
        <w:rPr>
          <w:rFonts w:ascii="Book Antiqua" w:hAnsi="Book Antiqua" w:cs="Times New Roman"/>
          <w:b/>
        </w:rPr>
        <w:t>УТВЪРДИЛ:..........................................</w:t>
      </w:r>
    </w:p>
    <w:p w:rsidR="00454990" w:rsidRPr="00B21A68" w:rsidRDefault="00D40362" w:rsidP="00B21A68">
      <w:pPr>
        <w:spacing w:after="0" w:line="240" w:lineRule="auto"/>
        <w:rPr>
          <w:rFonts w:ascii="Book Antiqua" w:hAnsi="Book Antiqua" w:cs="Times New Roman"/>
          <w:b/>
        </w:rPr>
      </w:pPr>
      <w:r>
        <w:rPr>
          <w:rFonts w:ascii="Book Antiqua" w:hAnsi="Book Antiqua" w:cs="Times New Roman"/>
          <w:b/>
        </w:rPr>
        <w:t>Величка Печева</w:t>
      </w:r>
    </w:p>
    <w:p w:rsidR="000A743F" w:rsidRPr="00B21A68" w:rsidRDefault="00454990" w:rsidP="00B21A68">
      <w:pPr>
        <w:spacing w:after="0" w:line="240" w:lineRule="auto"/>
        <w:rPr>
          <w:rFonts w:ascii="Book Antiqua" w:hAnsi="Book Antiqua" w:cs="Times New Roman"/>
          <w:b/>
        </w:rPr>
      </w:pPr>
      <w:r w:rsidRPr="00B21A68">
        <w:rPr>
          <w:rFonts w:ascii="Book Antiqua" w:hAnsi="Book Antiqua" w:cs="Times New Roman"/>
          <w:i/>
        </w:rPr>
        <w:t xml:space="preserve">Директор на </w:t>
      </w:r>
      <w:r w:rsidR="000A743F" w:rsidRPr="00B21A68">
        <w:rPr>
          <w:rFonts w:ascii="Book Antiqua" w:hAnsi="Book Antiqua" w:cs="Times New Roman"/>
          <w:i/>
        </w:rPr>
        <w:t>ДГ „</w:t>
      </w:r>
      <w:r w:rsidR="00D40362">
        <w:rPr>
          <w:rFonts w:ascii="Book Antiqua" w:hAnsi="Book Antiqua" w:cs="Times New Roman"/>
          <w:i/>
        </w:rPr>
        <w:t>Щастливо детство</w:t>
      </w:r>
      <w:r w:rsidR="000A743F" w:rsidRPr="00B21A68">
        <w:rPr>
          <w:rFonts w:ascii="Book Antiqua" w:hAnsi="Book Antiqua" w:cs="Times New Roman"/>
          <w:i/>
        </w:rPr>
        <w:t>”</w:t>
      </w:r>
    </w:p>
    <w:p w:rsidR="000A743F" w:rsidRPr="00B21A68" w:rsidRDefault="00D376A2" w:rsidP="00B21A68">
      <w:pPr>
        <w:tabs>
          <w:tab w:val="left" w:pos="1410"/>
        </w:tabs>
        <w:spacing w:after="0" w:line="240" w:lineRule="auto"/>
        <w:rPr>
          <w:rFonts w:ascii="Book Antiqua" w:hAnsi="Book Antiqua" w:cs="Times New Roman"/>
          <w:i/>
        </w:rPr>
      </w:pPr>
      <w:r>
        <w:rPr>
          <w:rFonts w:ascii="Book Antiqua" w:hAnsi="Book Antiqua" w:cs="Times New Roman"/>
          <w:i/>
        </w:rPr>
        <w:t>Гр. Раковски</w:t>
      </w:r>
      <w:r w:rsidR="00190B29">
        <w:rPr>
          <w:rFonts w:ascii="Book Antiqua" w:hAnsi="Book Antiqua" w:cs="Times New Roman"/>
          <w:i/>
        </w:rPr>
        <w:t>, общ. Раковски</w:t>
      </w:r>
      <w:r w:rsidR="000A743F" w:rsidRPr="00B21A68">
        <w:rPr>
          <w:rFonts w:ascii="Book Antiqua" w:hAnsi="Book Antiqua" w:cs="Times New Roman"/>
          <w:i/>
        </w:rPr>
        <w:t>, обл. Пловдив</w:t>
      </w:r>
    </w:p>
    <w:p w:rsidR="000A743F" w:rsidRPr="00B21A68" w:rsidRDefault="000A743F" w:rsidP="00B21A68">
      <w:pPr>
        <w:spacing w:line="240" w:lineRule="auto"/>
        <w:rPr>
          <w:rFonts w:ascii="Book Antiqua" w:hAnsi="Book Antiqua" w:cs="Times New Roman"/>
        </w:rPr>
      </w:pPr>
    </w:p>
    <w:p w:rsidR="000A743F" w:rsidRPr="00B21A68" w:rsidRDefault="000A743F" w:rsidP="00B21A68">
      <w:pPr>
        <w:spacing w:line="240" w:lineRule="auto"/>
        <w:rPr>
          <w:rFonts w:ascii="Book Antiqua" w:hAnsi="Book Antiqua"/>
          <w:b/>
        </w:rPr>
      </w:pPr>
    </w:p>
    <w:p w:rsidR="000A743F" w:rsidRPr="00B21A68" w:rsidRDefault="000A743F" w:rsidP="00B21A68">
      <w:pPr>
        <w:spacing w:line="240" w:lineRule="auto"/>
        <w:rPr>
          <w:rFonts w:ascii="Book Antiqua" w:hAnsi="Book Antiqua" w:cs="Times New Roman"/>
          <w:b/>
        </w:rPr>
      </w:pPr>
    </w:p>
    <w:p w:rsidR="000A743F" w:rsidRPr="00B21A68" w:rsidRDefault="000A743F" w:rsidP="00B21A68">
      <w:pPr>
        <w:tabs>
          <w:tab w:val="left" w:pos="2745"/>
        </w:tabs>
        <w:spacing w:line="240" w:lineRule="auto"/>
        <w:jc w:val="center"/>
        <w:rPr>
          <w:rFonts w:ascii="Book Antiqua" w:hAnsi="Book Antiqua" w:cs="Times New Roman"/>
          <w:b/>
        </w:rPr>
      </w:pPr>
      <w:r w:rsidRPr="00B21A68">
        <w:rPr>
          <w:rFonts w:ascii="Book Antiqua" w:hAnsi="Book Antiqua" w:cs="Times New Roman"/>
          <w:b/>
        </w:rPr>
        <w:t xml:space="preserve">Указание за участие </w:t>
      </w:r>
    </w:p>
    <w:p w:rsidR="000A743F" w:rsidRPr="00B21A68" w:rsidRDefault="000A743F" w:rsidP="00B21A68">
      <w:pPr>
        <w:tabs>
          <w:tab w:val="left" w:pos="2745"/>
        </w:tabs>
        <w:spacing w:line="240" w:lineRule="auto"/>
        <w:jc w:val="center"/>
        <w:rPr>
          <w:rFonts w:ascii="Book Antiqua" w:hAnsi="Book Antiqua" w:cs="Times New Roman"/>
          <w:b/>
        </w:rPr>
      </w:pPr>
      <w:r w:rsidRPr="00B21A68">
        <w:rPr>
          <w:rFonts w:ascii="Book Antiqua" w:hAnsi="Book Antiqua" w:cs="Times New Roman"/>
          <w:b/>
        </w:rPr>
        <w:t>В обществена поръчка на стойност по чл. 20, ал. 3</w:t>
      </w:r>
    </w:p>
    <w:p w:rsidR="000A743F" w:rsidRPr="00B21A68" w:rsidRDefault="000A743F" w:rsidP="00B21A68">
      <w:pPr>
        <w:tabs>
          <w:tab w:val="left" w:pos="2745"/>
        </w:tabs>
        <w:spacing w:line="240" w:lineRule="auto"/>
        <w:jc w:val="center"/>
        <w:rPr>
          <w:rFonts w:ascii="Book Antiqua" w:hAnsi="Book Antiqua" w:cs="Times New Roman"/>
          <w:b/>
        </w:rPr>
      </w:pPr>
      <w:r w:rsidRPr="00B21A68">
        <w:rPr>
          <w:rFonts w:ascii="Book Antiqua" w:hAnsi="Book Antiqua" w:cs="Times New Roman"/>
          <w:b/>
        </w:rPr>
        <w:t>от Закона за обществени поръчки с предмет:</w:t>
      </w:r>
    </w:p>
    <w:p w:rsidR="000A743F" w:rsidRPr="00B21A68" w:rsidRDefault="000A743F" w:rsidP="00B21A68">
      <w:pPr>
        <w:spacing w:line="240" w:lineRule="auto"/>
        <w:rPr>
          <w:rFonts w:ascii="Book Antiqua" w:hAnsi="Book Antiqua" w:cs="Times New Roman"/>
        </w:rPr>
      </w:pPr>
    </w:p>
    <w:p w:rsidR="000A743F" w:rsidRPr="00B21A68" w:rsidRDefault="000A743F" w:rsidP="00B21A68">
      <w:pPr>
        <w:spacing w:after="0" w:line="240" w:lineRule="auto"/>
        <w:jc w:val="center"/>
        <w:rPr>
          <w:rFonts w:ascii="Book Antiqua" w:hAnsi="Book Antiqua"/>
          <w:b/>
        </w:rPr>
      </w:pPr>
      <w:r w:rsidRPr="00B21A68">
        <w:rPr>
          <w:rFonts w:ascii="Book Antiqua" w:hAnsi="Book Antiqua" w:cs="Times New Roman"/>
          <w:b/>
        </w:rPr>
        <w:t>„Доставка на хра</w:t>
      </w:r>
      <w:r w:rsidR="00B21A68" w:rsidRPr="00B21A68">
        <w:rPr>
          <w:rFonts w:ascii="Book Antiqua" w:hAnsi="Book Antiqua" w:cs="Times New Roman"/>
          <w:b/>
        </w:rPr>
        <w:t xml:space="preserve">нителни продукти за нуждите на </w:t>
      </w:r>
      <w:r w:rsidRPr="00B21A68">
        <w:rPr>
          <w:rFonts w:ascii="Book Antiqua" w:hAnsi="Book Antiqua" w:cs="Times New Roman"/>
          <w:b/>
        </w:rPr>
        <w:t>ДГ „</w:t>
      </w:r>
      <w:r w:rsidR="00D40362">
        <w:rPr>
          <w:rFonts w:ascii="Book Antiqua" w:hAnsi="Book Antiqua" w:cs="Times New Roman"/>
          <w:b/>
        </w:rPr>
        <w:t>Щастливо детство</w:t>
      </w:r>
      <w:r w:rsidRPr="00B21A68">
        <w:rPr>
          <w:rFonts w:ascii="Book Antiqua" w:hAnsi="Book Antiqua" w:cs="Times New Roman"/>
          <w:b/>
        </w:rPr>
        <w:t xml:space="preserve">” </w:t>
      </w:r>
      <w:r w:rsidR="00D376A2">
        <w:rPr>
          <w:rFonts w:ascii="Book Antiqua" w:hAnsi="Book Antiqua" w:cs="Times New Roman"/>
          <w:b/>
        </w:rPr>
        <w:t>гр. Раковски</w:t>
      </w:r>
      <w:r w:rsidR="00190B29">
        <w:rPr>
          <w:rFonts w:ascii="Book Antiqua" w:hAnsi="Book Antiqua" w:cs="Times New Roman"/>
          <w:b/>
        </w:rPr>
        <w:t>, общ. Раковски</w:t>
      </w:r>
      <w:r w:rsidRPr="00B21A68">
        <w:rPr>
          <w:rFonts w:ascii="Book Antiqua" w:hAnsi="Book Antiqua" w:cs="Times New Roman"/>
          <w:b/>
        </w:rPr>
        <w:t>, обл. Пловдив по обособените позиции</w:t>
      </w:r>
      <w:r w:rsidRPr="00B21A68">
        <w:rPr>
          <w:rFonts w:ascii="Book Antiqua" w:hAnsi="Book Antiqua"/>
          <w:b/>
        </w:rPr>
        <w:t>:</w:t>
      </w:r>
    </w:p>
    <w:p w:rsidR="00B21A68" w:rsidRPr="00B21A68" w:rsidRDefault="00B21A68" w:rsidP="00B21A68">
      <w:pPr>
        <w:spacing w:after="0" w:line="240" w:lineRule="auto"/>
        <w:jc w:val="both"/>
        <w:rPr>
          <w:rFonts w:ascii="Book Antiqua" w:hAnsi="Book Antiqua"/>
          <w:b/>
        </w:rPr>
      </w:pPr>
      <w:r w:rsidRPr="00B21A68">
        <w:rPr>
          <w:rFonts w:ascii="Book Antiqua" w:hAnsi="Book Antiqua"/>
          <w:b/>
        </w:rPr>
        <w:t>- Обособена позиция № 1 „Хляб и хлебни продукти”</w:t>
      </w:r>
    </w:p>
    <w:p w:rsidR="00B21A68" w:rsidRPr="00B21A68" w:rsidRDefault="00B21A68" w:rsidP="00B21A68">
      <w:pPr>
        <w:spacing w:after="0" w:line="240" w:lineRule="auto"/>
        <w:jc w:val="both"/>
        <w:rPr>
          <w:rFonts w:ascii="Book Antiqua" w:hAnsi="Book Antiqua"/>
          <w:b/>
        </w:rPr>
      </w:pPr>
      <w:r w:rsidRPr="00B21A68">
        <w:rPr>
          <w:rFonts w:ascii="Book Antiqua" w:hAnsi="Book Antiqua"/>
          <w:b/>
        </w:rPr>
        <w:t xml:space="preserve">- Обособена позиция № 2 „Месо и месни продукти” </w:t>
      </w:r>
    </w:p>
    <w:p w:rsidR="00B21A68" w:rsidRPr="00B21A68" w:rsidRDefault="00B21A68" w:rsidP="00B21A68">
      <w:pPr>
        <w:spacing w:after="0" w:line="240" w:lineRule="auto"/>
        <w:jc w:val="both"/>
        <w:rPr>
          <w:rFonts w:ascii="Book Antiqua" w:hAnsi="Book Antiqua"/>
          <w:b/>
        </w:rPr>
      </w:pPr>
      <w:r w:rsidRPr="00B21A68">
        <w:rPr>
          <w:rFonts w:ascii="Book Antiqua" w:hAnsi="Book Antiqua"/>
          <w:b/>
        </w:rPr>
        <w:t>- Обособена позиция № 3 „Мляко и млечни продукти”</w:t>
      </w:r>
    </w:p>
    <w:p w:rsidR="00B21A68" w:rsidRDefault="00B21A68" w:rsidP="00B21A68">
      <w:pPr>
        <w:spacing w:after="0" w:line="240" w:lineRule="auto"/>
        <w:jc w:val="both"/>
        <w:rPr>
          <w:rFonts w:ascii="Book Antiqua" w:hAnsi="Book Antiqua"/>
          <w:b/>
        </w:rPr>
      </w:pPr>
      <w:r w:rsidRPr="00B21A68">
        <w:rPr>
          <w:rFonts w:ascii="Book Antiqua" w:hAnsi="Book Antiqua"/>
          <w:b/>
        </w:rPr>
        <w:t>- Обособена позиция № 4 „Пакетирани продукти”</w:t>
      </w:r>
    </w:p>
    <w:p w:rsidR="00D40362" w:rsidRDefault="00D40362" w:rsidP="00D40362">
      <w:pPr>
        <w:spacing w:after="0" w:line="240" w:lineRule="auto"/>
        <w:jc w:val="both"/>
        <w:rPr>
          <w:rFonts w:ascii="Book Antiqua" w:hAnsi="Book Antiqua"/>
          <w:b/>
        </w:rPr>
      </w:pPr>
      <w:r>
        <w:rPr>
          <w:rFonts w:ascii="Book Antiqua" w:hAnsi="Book Antiqua"/>
          <w:b/>
        </w:rPr>
        <w:t>- Обособена позиция № 5</w:t>
      </w:r>
      <w:r w:rsidRPr="00B21A68">
        <w:rPr>
          <w:rFonts w:ascii="Book Antiqua" w:hAnsi="Book Antiqua"/>
          <w:b/>
        </w:rPr>
        <w:t xml:space="preserve"> „</w:t>
      </w:r>
      <w:r>
        <w:rPr>
          <w:rFonts w:ascii="Book Antiqua" w:hAnsi="Book Antiqua"/>
          <w:b/>
        </w:rPr>
        <w:t>Други хранителни</w:t>
      </w:r>
      <w:r w:rsidRPr="00B21A68">
        <w:rPr>
          <w:rFonts w:ascii="Book Antiqua" w:hAnsi="Book Antiqua"/>
          <w:b/>
        </w:rPr>
        <w:t xml:space="preserve"> продукти”</w:t>
      </w:r>
    </w:p>
    <w:p w:rsidR="00B21A68" w:rsidRPr="00B21A68" w:rsidRDefault="00D40362" w:rsidP="00B21A68">
      <w:pPr>
        <w:spacing w:after="0" w:line="240" w:lineRule="auto"/>
        <w:jc w:val="both"/>
        <w:rPr>
          <w:rFonts w:ascii="Book Antiqua" w:hAnsi="Book Antiqua"/>
          <w:b/>
        </w:rPr>
      </w:pPr>
      <w:r>
        <w:rPr>
          <w:rFonts w:ascii="Book Antiqua" w:hAnsi="Book Antiqua"/>
          <w:b/>
        </w:rPr>
        <w:t>- Обособена позиция № 6</w:t>
      </w:r>
      <w:r w:rsidR="00B21A68" w:rsidRPr="00B21A68">
        <w:rPr>
          <w:rFonts w:ascii="Book Antiqua" w:hAnsi="Book Antiqua"/>
          <w:b/>
        </w:rPr>
        <w:t xml:space="preserve"> „Пресни плодове и зеленчуци”</w:t>
      </w:r>
    </w:p>
    <w:p w:rsidR="000A743F" w:rsidRPr="00B21A68" w:rsidRDefault="000A743F" w:rsidP="00B21A68">
      <w:pPr>
        <w:spacing w:after="0" w:line="240" w:lineRule="auto"/>
        <w:rPr>
          <w:rFonts w:ascii="Book Antiqua" w:hAnsi="Book Antiqua"/>
          <w:b/>
        </w:rPr>
      </w:pPr>
    </w:p>
    <w:p w:rsidR="000A743F" w:rsidRPr="00B21A68" w:rsidRDefault="004C6D16" w:rsidP="00B21A68">
      <w:pPr>
        <w:tabs>
          <w:tab w:val="left" w:pos="3210"/>
        </w:tabs>
        <w:spacing w:after="0" w:line="240" w:lineRule="auto"/>
        <w:jc w:val="center"/>
        <w:rPr>
          <w:rFonts w:ascii="Book Antiqua" w:hAnsi="Book Antiqua"/>
          <w:b/>
        </w:rPr>
      </w:pPr>
      <w:r>
        <w:rPr>
          <w:rFonts w:ascii="Book Antiqua" w:hAnsi="Book Antiqua"/>
          <w:b/>
        </w:rPr>
        <w:t>2019</w:t>
      </w:r>
      <w:r w:rsidR="00B21A68">
        <w:rPr>
          <w:rFonts w:ascii="Book Antiqua" w:hAnsi="Book Antiqua"/>
          <w:b/>
        </w:rPr>
        <w:t xml:space="preserve"> г</w:t>
      </w:r>
      <w:r w:rsidR="000A743F" w:rsidRPr="00B21A68">
        <w:rPr>
          <w:rFonts w:ascii="Book Antiqua" w:hAnsi="Book Antiqua"/>
          <w:b/>
        </w:rPr>
        <w:t>.</w:t>
      </w:r>
    </w:p>
    <w:p w:rsidR="000A743F" w:rsidRPr="00B21A68" w:rsidRDefault="00B21A68" w:rsidP="00B21A68">
      <w:pPr>
        <w:tabs>
          <w:tab w:val="left" w:pos="3210"/>
        </w:tabs>
        <w:spacing w:after="0" w:line="240" w:lineRule="auto"/>
        <w:jc w:val="center"/>
        <w:rPr>
          <w:rFonts w:ascii="Book Antiqua" w:hAnsi="Book Antiqua"/>
          <w:b/>
        </w:rPr>
      </w:pPr>
      <w:r>
        <w:rPr>
          <w:rFonts w:ascii="Book Antiqua" w:hAnsi="Book Antiqua"/>
          <w:b/>
        </w:rPr>
        <w:t>Град Раковски</w:t>
      </w:r>
      <w:r w:rsidR="000A743F" w:rsidRPr="00B21A68">
        <w:rPr>
          <w:rFonts w:ascii="Book Antiqua" w:hAnsi="Book Antiqua"/>
          <w:b/>
        </w:rPr>
        <w:t>, обл.Пловдив</w:t>
      </w:r>
    </w:p>
    <w:p w:rsidR="000A743F" w:rsidRPr="00B21A68" w:rsidRDefault="000A743F" w:rsidP="00B21A68">
      <w:pPr>
        <w:tabs>
          <w:tab w:val="left" w:pos="3210"/>
        </w:tabs>
        <w:spacing w:after="0" w:line="240" w:lineRule="auto"/>
        <w:jc w:val="center"/>
        <w:rPr>
          <w:rFonts w:ascii="Book Antiqua" w:hAnsi="Book Antiqua"/>
          <w:b/>
        </w:rPr>
      </w:pPr>
    </w:p>
    <w:p w:rsidR="000A743F" w:rsidRPr="00B21A68" w:rsidRDefault="000A743F" w:rsidP="00B21A68">
      <w:pPr>
        <w:tabs>
          <w:tab w:val="left" w:pos="360"/>
          <w:tab w:val="left" w:pos="3210"/>
        </w:tabs>
        <w:spacing w:after="0" w:line="240" w:lineRule="auto"/>
        <w:rPr>
          <w:rFonts w:ascii="Book Antiqua" w:hAnsi="Book Antiqua"/>
          <w:b/>
        </w:rPr>
      </w:pPr>
      <w:r w:rsidRPr="00B21A68">
        <w:rPr>
          <w:rFonts w:ascii="Book Antiqua" w:hAnsi="Book Antiqua"/>
          <w:b/>
        </w:rPr>
        <w:tab/>
        <w:t xml:space="preserve">    УВАЖАЕМИ ДАМИ И ГОСПОДА,</w:t>
      </w:r>
    </w:p>
    <w:p w:rsidR="000A743F" w:rsidRPr="00B21A68" w:rsidRDefault="000A743F" w:rsidP="00B21A68">
      <w:pPr>
        <w:tabs>
          <w:tab w:val="left" w:pos="360"/>
          <w:tab w:val="left" w:pos="3210"/>
        </w:tabs>
        <w:spacing w:after="0" w:line="240" w:lineRule="auto"/>
        <w:rPr>
          <w:rFonts w:ascii="Book Antiqua" w:hAnsi="Book Antiqua"/>
          <w:b/>
          <w:color w:val="FF0000"/>
        </w:rPr>
      </w:pPr>
      <w:r w:rsidRPr="00B21A68">
        <w:rPr>
          <w:rFonts w:ascii="Book Antiqua" w:hAnsi="Book Antiqua"/>
          <w:b/>
          <w:color w:val="FF0000"/>
        </w:rPr>
        <w:tab/>
      </w:r>
    </w:p>
    <w:p w:rsidR="000A743F" w:rsidRPr="00B21A68" w:rsidRDefault="00B21A68" w:rsidP="00B21A68">
      <w:pPr>
        <w:spacing w:line="240" w:lineRule="auto"/>
        <w:jc w:val="both"/>
        <w:rPr>
          <w:rFonts w:ascii="Book Antiqua" w:hAnsi="Book Antiqua"/>
        </w:rPr>
      </w:pPr>
      <w:r>
        <w:rPr>
          <w:rFonts w:ascii="Book Antiqua" w:hAnsi="Book Antiqua"/>
        </w:rPr>
        <w:t xml:space="preserve">              </w:t>
      </w:r>
      <w:r w:rsidR="000A743F" w:rsidRPr="00B21A68">
        <w:rPr>
          <w:rFonts w:ascii="Book Antiqua" w:hAnsi="Book Antiqua"/>
        </w:rPr>
        <w:t>ДГ „</w:t>
      </w:r>
      <w:r w:rsidR="00D40362">
        <w:rPr>
          <w:rFonts w:ascii="Book Antiqua" w:hAnsi="Book Antiqua"/>
        </w:rPr>
        <w:t>Щастливо детство</w:t>
      </w:r>
      <w:r w:rsidR="000A743F" w:rsidRPr="00B21A68">
        <w:rPr>
          <w:rFonts w:ascii="Book Antiqua" w:hAnsi="Book Antiqua"/>
        </w:rPr>
        <w:t xml:space="preserve">”, </w:t>
      </w:r>
      <w:r w:rsidR="00D376A2">
        <w:rPr>
          <w:rFonts w:ascii="Book Antiqua" w:hAnsi="Book Antiqua"/>
        </w:rPr>
        <w:t>гр. Раковски</w:t>
      </w:r>
      <w:r w:rsidR="00190B29">
        <w:rPr>
          <w:rFonts w:ascii="Book Antiqua" w:hAnsi="Book Antiqua"/>
        </w:rPr>
        <w:t>, общ</w:t>
      </w:r>
      <w:r>
        <w:rPr>
          <w:rFonts w:ascii="Book Antiqua" w:hAnsi="Book Antiqua"/>
        </w:rPr>
        <w:t>. Раковски</w:t>
      </w:r>
      <w:r w:rsidR="000A743F" w:rsidRPr="00B21A68">
        <w:rPr>
          <w:rFonts w:ascii="Book Antiqua" w:hAnsi="Book Antiqua"/>
        </w:rPr>
        <w:t xml:space="preserve">, обл. Пловдив, на основание и по реда на </w:t>
      </w:r>
      <w:r w:rsidR="000A743F" w:rsidRPr="00182C2A">
        <w:rPr>
          <w:rFonts w:ascii="Book Antiqua" w:hAnsi="Book Antiqua"/>
        </w:rPr>
        <w:t>чл. 187 от Закона</w:t>
      </w:r>
      <w:r w:rsidR="000A743F" w:rsidRPr="00B21A68">
        <w:rPr>
          <w:rFonts w:ascii="Book Antiqua" w:hAnsi="Book Antiqua"/>
        </w:rPr>
        <w:t xml:space="preserve"> за обществените поръчки (ЗОП), кани всички заинтересовани лица да подадат оферти за избор на изпълнители за възлагане на обществена поръчка при следните условия:</w:t>
      </w:r>
    </w:p>
    <w:p w:rsidR="00D40362" w:rsidRPr="00B21A68" w:rsidRDefault="000A743F" w:rsidP="00D40362">
      <w:pPr>
        <w:spacing w:after="0" w:line="240" w:lineRule="auto"/>
        <w:jc w:val="both"/>
        <w:rPr>
          <w:rFonts w:ascii="Book Antiqua" w:hAnsi="Book Antiqua"/>
          <w:b/>
        </w:rPr>
      </w:pPr>
      <w:r w:rsidRPr="00B21A68">
        <w:rPr>
          <w:rFonts w:ascii="Book Antiqua" w:hAnsi="Book Antiqua"/>
          <w:b/>
        </w:rPr>
        <w:t>1. Предмет на поръчката:</w:t>
      </w:r>
      <w:r w:rsidRPr="00B21A68">
        <w:rPr>
          <w:rFonts w:ascii="Book Antiqua" w:hAnsi="Book Antiqua"/>
        </w:rPr>
        <w:t xml:space="preserve"> </w:t>
      </w:r>
      <w:r w:rsidR="00D40362" w:rsidRPr="00B21A68">
        <w:rPr>
          <w:rFonts w:ascii="Book Antiqua" w:hAnsi="Book Antiqua" w:cs="Times New Roman"/>
          <w:b/>
        </w:rPr>
        <w:t>„Доставка на хранителни продукти за нуждите на ДГ „</w:t>
      </w:r>
      <w:r w:rsidR="00D40362">
        <w:rPr>
          <w:rFonts w:ascii="Book Antiqua" w:hAnsi="Book Antiqua" w:cs="Times New Roman"/>
          <w:b/>
        </w:rPr>
        <w:t>Щастливо детство</w:t>
      </w:r>
      <w:r w:rsidR="00D40362" w:rsidRPr="00B21A68">
        <w:rPr>
          <w:rFonts w:ascii="Book Antiqua" w:hAnsi="Book Antiqua" w:cs="Times New Roman"/>
          <w:b/>
        </w:rPr>
        <w:t xml:space="preserve">” </w:t>
      </w:r>
      <w:r w:rsidR="00D40362">
        <w:rPr>
          <w:rFonts w:ascii="Book Antiqua" w:hAnsi="Book Antiqua" w:cs="Times New Roman"/>
          <w:b/>
        </w:rPr>
        <w:t>гр. Раковски, общ. Раковски</w:t>
      </w:r>
      <w:r w:rsidR="00D40362" w:rsidRPr="00B21A68">
        <w:rPr>
          <w:rFonts w:ascii="Book Antiqua" w:hAnsi="Book Antiqua" w:cs="Times New Roman"/>
          <w:b/>
        </w:rPr>
        <w:t>, обл. Пловдив по обособените позиции</w:t>
      </w:r>
      <w:r w:rsidR="00D40362" w:rsidRPr="00B21A68">
        <w:rPr>
          <w:rFonts w:ascii="Book Antiqua" w:hAnsi="Book Antiqua"/>
          <w:b/>
        </w:rPr>
        <w:t>:</w:t>
      </w:r>
    </w:p>
    <w:p w:rsidR="00D40362" w:rsidRPr="00B21A68" w:rsidRDefault="00D40362" w:rsidP="00D40362">
      <w:pPr>
        <w:spacing w:after="0" w:line="240" w:lineRule="auto"/>
        <w:jc w:val="both"/>
        <w:rPr>
          <w:rFonts w:ascii="Book Antiqua" w:hAnsi="Book Antiqua"/>
          <w:b/>
        </w:rPr>
      </w:pPr>
      <w:r w:rsidRPr="00B21A68">
        <w:rPr>
          <w:rFonts w:ascii="Book Antiqua" w:hAnsi="Book Antiqua"/>
          <w:b/>
        </w:rPr>
        <w:t>- Обособена позиция № 1 „Хляб и хлебни продукти”</w:t>
      </w:r>
    </w:p>
    <w:p w:rsidR="00D40362" w:rsidRPr="00B21A68" w:rsidRDefault="00D40362" w:rsidP="00D40362">
      <w:pPr>
        <w:spacing w:after="0" w:line="240" w:lineRule="auto"/>
        <w:jc w:val="both"/>
        <w:rPr>
          <w:rFonts w:ascii="Book Antiqua" w:hAnsi="Book Antiqua"/>
          <w:b/>
        </w:rPr>
      </w:pPr>
      <w:r w:rsidRPr="00B21A68">
        <w:rPr>
          <w:rFonts w:ascii="Book Antiqua" w:hAnsi="Book Antiqua"/>
          <w:b/>
        </w:rPr>
        <w:t xml:space="preserve">- Обособена позиция № 2 „Месо и месни продукти” </w:t>
      </w:r>
    </w:p>
    <w:p w:rsidR="00D40362" w:rsidRPr="00B21A68" w:rsidRDefault="00D40362" w:rsidP="00D40362">
      <w:pPr>
        <w:spacing w:after="0" w:line="240" w:lineRule="auto"/>
        <w:jc w:val="both"/>
        <w:rPr>
          <w:rFonts w:ascii="Book Antiqua" w:hAnsi="Book Antiqua"/>
          <w:b/>
        </w:rPr>
      </w:pPr>
      <w:r w:rsidRPr="00B21A68">
        <w:rPr>
          <w:rFonts w:ascii="Book Antiqua" w:hAnsi="Book Antiqua"/>
          <w:b/>
        </w:rPr>
        <w:t>- Обособена позиция № 3 „Мляко и млечни продукти”</w:t>
      </w:r>
    </w:p>
    <w:p w:rsidR="00D40362" w:rsidRDefault="00D40362" w:rsidP="00D40362">
      <w:pPr>
        <w:spacing w:after="0" w:line="240" w:lineRule="auto"/>
        <w:jc w:val="both"/>
        <w:rPr>
          <w:rFonts w:ascii="Book Antiqua" w:hAnsi="Book Antiqua"/>
          <w:b/>
        </w:rPr>
      </w:pPr>
      <w:r w:rsidRPr="00B21A68">
        <w:rPr>
          <w:rFonts w:ascii="Book Antiqua" w:hAnsi="Book Antiqua"/>
          <w:b/>
        </w:rPr>
        <w:t>- Обособена позиция № 4 „Пакетирани продукти”</w:t>
      </w:r>
    </w:p>
    <w:p w:rsidR="00D40362" w:rsidRDefault="00D40362" w:rsidP="00D40362">
      <w:pPr>
        <w:spacing w:after="0" w:line="240" w:lineRule="auto"/>
        <w:jc w:val="both"/>
        <w:rPr>
          <w:rFonts w:ascii="Book Antiqua" w:hAnsi="Book Antiqua"/>
          <w:b/>
        </w:rPr>
      </w:pPr>
      <w:r>
        <w:rPr>
          <w:rFonts w:ascii="Book Antiqua" w:hAnsi="Book Antiqua"/>
          <w:b/>
        </w:rPr>
        <w:t>- Обособена позиция № 5</w:t>
      </w:r>
      <w:r w:rsidRPr="00B21A68">
        <w:rPr>
          <w:rFonts w:ascii="Book Antiqua" w:hAnsi="Book Antiqua"/>
          <w:b/>
        </w:rPr>
        <w:t xml:space="preserve"> „</w:t>
      </w:r>
      <w:r>
        <w:rPr>
          <w:rFonts w:ascii="Book Antiqua" w:hAnsi="Book Antiqua"/>
          <w:b/>
        </w:rPr>
        <w:t>Други хранителни</w:t>
      </w:r>
      <w:r w:rsidRPr="00B21A68">
        <w:rPr>
          <w:rFonts w:ascii="Book Antiqua" w:hAnsi="Book Antiqua"/>
          <w:b/>
        </w:rPr>
        <w:t xml:space="preserve"> продукти”</w:t>
      </w:r>
    </w:p>
    <w:p w:rsidR="00D40362" w:rsidRPr="00B21A68" w:rsidRDefault="00D40362" w:rsidP="00D40362">
      <w:pPr>
        <w:spacing w:after="0" w:line="240" w:lineRule="auto"/>
        <w:jc w:val="both"/>
        <w:rPr>
          <w:rFonts w:ascii="Book Antiqua" w:hAnsi="Book Antiqua"/>
          <w:b/>
        </w:rPr>
      </w:pPr>
      <w:r>
        <w:rPr>
          <w:rFonts w:ascii="Book Antiqua" w:hAnsi="Book Antiqua"/>
          <w:b/>
        </w:rPr>
        <w:t>- Обособена позиция № 6</w:t>
      </w:r>
      <w:r w:rsidRPr="00B21A68">
        <w:rPr>
          <w:rFonts w:ascii="Book Antiqua" w:hAnsi="Book Antiqua"/>
          <w:b/>
        </w:rPr>
        <w:t xml:space="preserve"> „Пресни плодове и зеленчуци”</w:t>
      </w:r>
    </w:p>
    <w:p w:rsidR="00B21A68" w:rsidRDefault="00B21A68" w:rsidP="00D40362">
      <w:pPr>
        <w:spacing w:after="0" w:line="240" w:lineRule="auto"/>
        <w:ind w:firstLine="708"/>
        <w:rPr>
          <w:rFonts w:ascii="Book Antiqua" w:hAnsi="Book Antiqua"/>
          <w:b/>
        </w:rPr>
      </w:pPr>
    </w:p>
    <w:p w:rsidR="000A743F" w:rsidRPr="00B21A68" w:rsidRDefault="000A743F" w:rsidP="00B21A68">
      <w:pPr>
        <w:spacing w:line="240" w:lineRule="auto"/>
        <w:ind w:firstLine="708"/>
        <w:rPr>
          <w:rFonts w:ascii="Book Antiqua" w:hAnsi="Book Antiqua"/>
        </w:rPr>
      </w:pPr>
      <w:r w:rsidRPr="00B21A68">
        <w:rPr>
          <w:rFonts w:ascii="Book Antiqua" w:hAnsi="Book Antiqua"/>
          <w:b/>
        </w:rPr>
        <w:t>2. Правно основание:</w:t>
      </w:r>
      <w:r w:rsidRPr="00B21A68">
        <w:rPr>
          <w:rFonts w:ascii="Book Antiqua" w:hAnsi="Book Antiqua"/>
        </w:rPr>
        <w:t xml:space="preserve"> Доставка на стоки по смисъла на чл. 3, ал. 1, т.2 от ЗОП</w:t>
      </w:r>
    </w:p>
    <w:p w:rsidR="000A743F" w:rsidRPr="00B21A68" w:rsidRDefault="000A743F" w:rsidP="00B21A68">
      <w:pPr>
        <w:spacing w:after="0" w:line="240" w:lineRule="auto"/>
        <w:ind w:firstLine="708"/>
        <w:rPr>
          <w:rFonts w:ascii="Book Antiqua" w:hAnsi="Book Antiqua"/>
          <w:b/>
        </w:rPr>
      </w:pPr>
      <w:r w:rsidRPr="00B21A68">
        <w:rPr>
          <w:rFonts w:ascii="Book Antiqua" w:hAnsi="Book Antiqua"/>
          <w:b/>
        </w:rPr>
        <w:t>3. Описание на предмета на поръчката:</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Предметът на обществената поръчка е периодични доставки на хран</w:t>
      </w:r>
      <w:r w:rsidR="00B21A68">
        <w:rPr>
          <w:rFonts w:ascii="Book Antiqua" w:hAnsi="Book Antiqua"/>
        </w:rPr>
        <w:t xml:space="preserve">ителни продукти за нуждите  на </w:t>
      </w:r>
      <w:r w:rsidRPr="00B21A68">
        <w:rPr>
          <w:rFonts w:ascii="Book Antiqua" w:hAnsi="Book Antiqua"/>
        </w:rPr>
        <w:t>ДГ „</w:t>
      </w:r>
      <w:r w:rsidR="00D40362">
        <w:rPr>
          <w:rFonts w:ascii="Book Antiqua" w:hAnsi="Book Antiqua"/>
        </w:rPr>
        <w:t>Щастливо детство</w:t>
      </w:r>
      <w:r w:rsidRPr="00B21A68">
        <w:rPr>
          <w:rFonts w:ascii="Book Antiqua" w:hAnsi="Book Antiqua"/>
        </w:rPr>
        <w:t xml:space="preserve">”, </w:t>
      </w:r>
      <w:r w:rsidR="00D376A2">
        <w:rPr>
          <w:rFonts w:ascii="Book Antiqua" w:hAnsi="Book Antiqua"/>
        </w:rPr>
        <w:t>гр. Раковски</w:t>
      </w:r>
      <w:r w:rsidR="00190B29">
        <w:rPr>
          <w:rFonts w:ascii="Book Antiqua" w:hAnsi="Book Antiqua"/>
        </w:rPr>
        <w:t>, общ</w:t>
      </w:r>
      <w:r w:rsidR="00B21A68">
        <w:rPr>
          <w:rFonts w:ascii="Book Antiqua" w:hAnsi="Book Antiqua"/>
        </w:rPr>
        <w:t>. Раковски</w:t>
      </w:r>
      <w:r w:rsidRPr="00B21A68">
        <w:rPr>
          <w:rFonts w:ascii="Book Antiqua" w:hAnsi="Book Antiqua"/>
        </w:rPr>
        <w:t>, обл. Пловдив по обособени позиции съгласно Техническа спецификация</w:t>
      </w:r>
      <w:r w:rsidR="004C6D16">
        <w:rPr>
          <w:rFonts w:ascii="Book Antiqua" w:hAnsi="Book Antiqua"/>
        </w:rPr>
        <w:t xml:space="preserve"> </w:t>
      </w:r>
      <w:r w:rsidRPr="00B21A68">
        <w:rPr>
          <w:rFonts w:ascii="Book Antiqua" w:hAnsi="Book Antiqua"/>
        </w:rPr>
        <w:t>- Приложение № 1 от настоящата документация. В Техническа спецификация</w:t>
      </w:r>
      <w:r w:rsidR="004C6D16">
        <w:rPr>
          <w:rFonts w:ascii="Book Antiqua" w:hAnsi="Book Antiqua"/>
        </w:rPr>
        <w:t xml:space="preserve"> </w:t>
      </w:r>
      <w:r w:rsidRPr="00B21A68">
        <w:rPr>
          <w:rFonts w:ascii="Book Antiqua" w:hAnsi="Book Antiqua"/>
        </w:rPr>
        <w:t xml:space="preserve">- Приложение № 1 </w:t>
      </w:r>
      <w:r w:rsidRPr="00B21A68">
        <w:rPr>
          <w:rFonts w:ascii="Book Antiqua" w:hAnsi="Book Antiqua"/>
        </w:rPr>
        <w:lastRenderedPageBreak/>
        <w:t xml:space="preserve">количествата на хранителните продукти имат прогнозен характер и не обвързват Възложителя да закупи точно посочените в него количества стоки. </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Възложителят си запазва правото:</w:t>
      </w:r>
    </w:p>
    <w:p w:rsidR="000A743F" w:rsidRPr="00B21A68" w:rsidRDefault="000A743F" w:rsidP="00B21A68">
      <w:pPr>
        <w:pStyle w:val="a7"/>
        <w:numPr>
          <w:ilvl w:val="0"/>
          <w:numId w:val="4"/>
        </w:numPr>
        <w:spacing w:after="0" w:line="240" w:lineRule="auto"/>
        <w:jc w:val="both"/>
        <w:rPr>
          <w:rFonts w:ascii="Book Antiqua" w:hAnsi="Book Antiqua"/>
        </w:rPr>
      </w:pPr>
      <w:r w:rsidRPr="00B21A68">
        <w:rPr>
          <w:rFonts w:ascii="Book Antiqua" w:hAnsi="Book Antiqua"/>
        </w:rPr>
        <w:t>да увеличава и/или намалява количествата, според нуждите му в рамките на средствата, предвидени в съответната обособена позиция;</w:t>
      </w:r>
    </w:p>
    <w:p w:rsidR="000A743F" w:rsidRPr="00B21A68" w:rsidRDefault="000A743F" w:rsidP="00B21A68">
      <w:pPr>
        <w:pStyle w:val="a7"/>
        <w:numPr>
          <w:ilvl w:val="0"/>
          <w:numId w:val="4"/>
        </w:numPr>
        <w:spacing w:after="0" w:line="240" w:lineRule="auto"/>
        <w:jc w:val="both"/>
        <w:rPr>
          <w:rFonts w:ascii="Book Antiqua" w:hAnsi="Book Antiqua"/>
        </w:rPr>
      </w:pPr>
      <w:r w:rsidRPr="00B21A68">
        <w:rPr>
          <w:rFonts w:ascii="Book Antiqua" w:hAnsi="Book Antiqua"/>
        </w:rPr>
        <w:t>да не поръчва част от изброения асортимент в техническата спецификация от настоящата документация.</w:t>
      </w:r>
    </w:p>
    <w:p w:rsidR="000A743F" w:rsidRPr="00B21A68" w:rsidRDefault="000A743F" w:rsidP="00B21A68">
      <w:pPr>
        <w:spacing w:after="0" w:line="240" w:lineRule="auto"/>
        <w:ind w:left="708"/>
        <w:jc w:val="both"/>
        <w:rPr>
          <w:rFonts w:ascii="Book Antiqua" w:hAnsi="Book Antiqua"/>
        </w:rPr>
      </w:pPr>
    </w:p>
    <w:p w:rsidR="000A743F" w:rsidRPr="00B21A68" w:rsidRDefault="000A743F" w:rsidP="00B21A68">
      <w:pPr>
        <w:spacing w:after="0" w:line="240" w:lineRule="auto"/>
        <w:jc w:val="both"/>
        <w:rPr>
          <w:rFonts w:ascii="Book Antiqua" w:hAnsi="Book Antiqua"/>
        </w:rPr>
      </w:pPr>
      <w:r w:rsidRPr="00B21A68">
        <w:rPr>
          <w:rFonts w:ascii="Book Antiqua" w:hAnsi="Book Antiqua"/>
        </w:rPr>
        <w:t xml:space="preserve">               Доставките на хранителни продукти се извършват периодично по предварителна заявка от Възложителя или упълномощено от него лице. Стоките се доставят франко склада на детската градина.</w:t>
      </w:r>
    </w:p>
    <w:p w:rsidR="000A743F" w:rsidRPr="00B21A68" w:rsidRDefault="000A743F" w:rsidP="00B21A68">
      <w:pPr>
        <w:spacing w:after="0" w:line="240" w:lineRule="auto"/>
        <w:jc w:val="both"/>
        <w:rPr>
          <w:rFonts w:ascii="Book Antiqua" w:hAnsi="Book Antiqua"/>
        </w:rPr>
      </w:pPr>
      <w:r w:rsidRPr="00B21A68">
        <w:rPr>
          <w:rFonts w:ascii="Book Antiqua" w:hAnsi="Book Antiqua"/>
        </w:rPr>
        <w:t xml:space="preserve">             Срок за изпълнение на поръчката: считано от датата на подписване на догово</w:t>
      </w:r>
      <w:r w:rsidR="00B21A68">
        <w:rPr>
          <w:rFonts w:ascii="Book Antiqua" w:hAnsi="Book Antiqua"/>
        </w:rPr>
        <w:t xml:space="preserve">ра </w:t>
      </w:r>
      <w:r w:rsidR="00B21A68" w:rsidRPr="00B21A68">
        <w:rPr>
          <w:rFonts w:ascii="Book Antiqua" w:hAnsi="Book Antiqua"/>
        </w:rPr>
        <w:t>до</w:t>
      </w:r>
      <w:r w:rsidR="00B21A68" w:rsidRPr="00B21A68">
        <w:rPr>
          <w:rFonts w:ascii="Book Antiqua" w:hAnsi="Book Antiqua"/>
          <w:b/>
        </w:rPr>
        <w:t xml:space="preserve"> </w:t>
      </w:r>
      <w:r w:rsidR="00D40362">
        <w:rPr>
          <w:rFonts w:ascii="Book Antiqua" w:hAnsi="Book Antiqua"/>
          <w:b/>
        </w:rPr>
        <w:t>09</w:t>
      </w:r>
      <w:r w:rsidRPr="00B21A68">
        <w:rPr>
          <w:rFonts w:ascii="Book Antiqua" w:hAnsi="Book Antiqua"/>
          <w:b/>
        </w:rPr>
        <w:t>.</w:t>
      </w:r>
      <w:r w:rsidR="000C5AC4">
        <w:rPr>
          <w:rFonts w:ascii="Book Antiqua" w:hAnsi="Book Antiqua"/>
          <w:b/>
        </w:rPr>
        <w:t>06</w:t>
      </w:r>
      <w:r w:rsidR="00B21A68" w:rsidRPr="00B21A68">
        <w:rPr>
          <w:rFonts w:ascii="Book Antiqua" w:hAnsi="Book Antiqua"/>
          <w:b/>
        </w:rPr>
        <w:t>.</w:t>
      </w:r>
      <w:r w:rsidR="004C6D16">
        <w:rPr>
          <w:rFonts w:ascii="Book Antiqua" w:hAnsi="Book Antiqua"/>
          <w:b/>
        </w:rPr>
        <w:t>2020</w:t>
      </w:r>
      <w:r w:rsidRPr="00B21A68">
        <w:rPr>
          <w:rFonts w:ascii="Book Antiqua" w:hAnsi="Book Antiqua"/>
          <w:b/>
        </w:rPr>
        <w:t xml:space="preserve"> г</w:t>
      </w:r>
      <w:r w:rsidRPr="00B21A68">
        <w:rPr>
          <w:rFonts w:ascii="Book Antiqua" w:hAnsi="Book Antiqua"/>
        </w:rPr>
        <w:t>.</w:t>
      </w:r>
    </w:p>
    <w:p w:rsidR="000A743F" w:rsidRPr="00B21A68" w:rsidRDefault="000A743F" w:rsidP="00B21A68">
      <w:pPr>
        <w:spacing w:after="0" w:line="240" w:lineRule="auto"/>
        <w:ind w:firstLine="708"/>
        <w:rPr>
          <w:rFonts w:ascii="Book Antiqua" w:hAnsi="Book Antiqua"/>
          <w:b/>
        </w:rPr>
      </w:pPr>
      <w:r w:rsidRPr="00B21A68">
        <w:rPr>
          <w:rFonts w:ascii="Book Antiqua" w:hAnsi="Book Antiqua"/>
          <w:b/>
        </w:rPr>
        <w:t xml:space="preserve"> 4. Прогнозната стойност на обществената поръчка:</w:t>
      </w:r>
    </w:p>
    <w:p w:rsidR="000A743F" w:rsidRPr="00F8301E" w:rsidRDefault="000A743F" w:rsidP="00B21A68">
      <w:pPr>
        <w:spacing w:after="0" w:line="240" w:lineRule="auto"/>
        <w:ind w:firstLine="708"/>
        <w:rPr>
          <w:rFonts w:ascii="Book Antiqua" w:hAnsi="Book Antiqua"/>
        </w:rPr>
      </w:pPr>
      <w:r w:rsidRPr="00B21A68">
        <w:rPr>
          <w:rFonts w:ascii="Book Antiqua" w:hAnsi="Book Antiqua"/>
        </w:rPr>
        <w:t xml:space="preserve">Общата прогнозна стойност на настоящата обществена поръчка </w:t>
      </w:r>
      <w:r w:rsidRPr="00F8301E">
        <w:rPr>
          <w:rFonts w:ascii="Book Antiqua" w:hAnsi="Book Antiqua"/>
        </w:rPr>
        <w:t xml:space="preserve">е </w:t>
      </w:r>
      <w:r w:rsidR="001F7787">
        <w:rPr>
          <w:rFonts w:ascii="Book Antiqua" w:hAnsi="Book Antiqua"/>
        </w:rPr>
        <w:t>62670</w:t>
      </w:r>
      <w:r w:rsidR="00F8301E">
        <w:rPr>
          <w:rFonts w:ascii="Book Antiqua" w:hAnsi="Book Antiqua"/>
        </w:rPr>
        <w:t>.00</w:t>
      </w:r>
      <w:r w:rsidR="004D78C9" w:rsidRPr="00F8301E">
        <w:rPr>
          <w:rFonts w:ascii="Book Antiqua" w:hAnsi="Book Antiqua"/>
        </w:rPr>
        <w:t xml:space="preserve"> без </w:t>
      </w:r>
      <w:r w:rsidRPr="00F8301E">
        <w:rPr>
          <w:rFonts w:ascii="Book Antiqua" w:hAnsi="Book Antiqua"/>
        </w:rPr>
        <w:t xml:space="preserve"> ДДС, разпределена по обособени позиции, както следва:</w:t>
      </w:r>
    </w:p>
    <w:p w:rsidR="00B21A68" w:rsidRPr="00F8301E" w:rsidRDefault="00B21A68" w:rsidP="00B21A68">
      <w:pPr>
        <w:spacing w:after="0"/>
        <w:jc w:val="both"/>
        <w:rPr>
          <w:rFonts w:ascii="Book Antiqua" w:hAnsi="Book Antiqua"/>
          <w:b/>
        </w:rPr>
      </w:pPr>
      <w:r w:rsidRPr="00F8301E">
        <w:rPr>
          <w:rFonts w:ascii="Book Antiqua" w:hAnsi="Book Antiqua"/>
          <w:b/>
        </w:rPr>
        <w:t xml:space="preserve">- Обособена позиция № 1 „Хляб и хлебни продукти” </w:t>
      </w:r>
      <w:r w:rsidR="003022C1" w:rsidRPr="00F8301E">
        <w:rPr>
          <w:rFonts w:ascii="Book Antiqua" w:hAnsi="Book Antiqua"/>
          <w:b/>
        </w:rPr>
        <w:t>–</w:t>
      </w:r>
      <w:r w:rsidRPr="00F8301E">
        <w:rPr>
          <w:rFonts w:ascii="Book Antiqua" w:hAnsi="Book Antiqua"/>
          <w:b/>
        </w:rPr>
        <w:t xml:space="preserve"> </w:t>
      </w:r>
      <w:r w:rsidR="001F7787">
        <w:rPr>
          <w:rFonts w:ascii="Book Antiqua" w:hAnsi="Book Antiqua"/>
          <w:color w:val="000000"/>
        </w:rPr>
        <w:t>4170</w:t>
      </w:r>
      <w:r w:rsidR="003022C1" w:rsidRPr="00F8301E">
        <w:rPr>
          <w:rFonts w:ascii="Book Antiqua" w:hAnsi="Book Antiqua"/>
          <w:color w:val="000000"/>
        </w:rPr>
        <w:t>.00</w:t>
      </w:r>
      <w:r w:rsidRPr="00F8301E">
        <w:rPr>
          <w:rFonts w:ascii="Book Antiqua" w:hAnsi="Book Antiqua"/>
          <w:color w:val="000000"/>
        </w:rPr>
        <w:t xml:space="preserve"> лева  без ДДС</w:t>
      </w:r>
      <w:r w:rsidRPr="00F8301E">
        <w:rPr>
          <w:rFonts w:ascii="Book Antiqua" w:hAnsi="Book Antiqua"/>
          <w:b/>
        </w:rPr>
        <w:t>;</w:t>
      </w:r>
    </w:p>
    <w:p w:rsidR="00B21A68" w:rsidRPr="00F8301E" w:rsidRDefault="00B21A68" w:rsidP="00B21A68">
      <w:pPr>
        <w:spacing w:after="0"/>
        <w:jc w:val="both"/>
        <w:rPr>
          <w:rFonts w:ascii="Book Antiqua" w:hAnsi="Book Antiqua"/>
          <w:b/>
        </w:rPr>
      </w:pPr>
      <w:r w:rsidRPr="00F8301E">
        <w:rPr>
          <w:rFonts w:ascii="Book Antiqua" w:hAnsi="Book Antiqua"/>
          <w:b/>
        </w:rPr>
        <w:t xml:space="preserve">- Обособена позиция № 2 „Месо и месни продукти” - </w:t>
      </w:r>
      <w:r w:rsidR="001F7787">
        <w:rPr>
          <w:rFonts w:ascii="Book Antiqua" w:hAnsi="Book Antiqua"/>
          <w:color w:val="000000"/>
        </w:rPr>
        <w:t>12340</w:t>
      </w:r>
      <w:r w:rsidRPr="00F8301E">
        <w:rPr>
          <w:rFonts w:ascii="Book Antiqua" w:hAnsi="Book Antiqua"/>
          <w:color w:val="000000"/>
        </w:rPr>
        <w:t>.00 лева  без ДДС</w:t>
      </w:r>
      <w:r w:rsidR="004D78C9" w:rsidRPr="00F8301E">
        <w:rPr>
          <w:rFonts w:ascii="Book Antiqua" w:hAnsi="Book Antiqua"/>
          <w:color w:val="000000"/>
        </w:rPr>
        <w:t>;</w:t>
      </w:r>
    </w:p>
    <w:p w:rsidR="00B21A68" w:rsidRPr="00F8301E" w:rsidRDefault="00B21A68" w:rsidP="00B21A68">
      <w:pPr>
        <w:spacing w:after="0"/>
        <w:jc w:val="both"/>
        <w:rPr>
          <w:rFonts w:ascii="Book Antiqua" w:hAnsi="Book Antiqua"/>
          <w:b/>
        </w:rPr>
      </w:pPr>
      <w:r w:rsidRPr="00F8301E">
        <w:rPr>
          <w:rFonts w:ascii="Book Antiqua" w:hAnsi="Book Antiqua"/>
          <w:b/>
        </w:rPr>
        <w:t xml:space="preserve">- Обособена позиция № 3 „Мляко и млечни продукти” </w:t>
      </w:r>
      <w:r w:rsidR="004D78C9" w:rsidRPr="00F8301E">
        <w:rPr>
          <w:rFonts w:ascii="Book Antiqua" w:hAnsi="Book Antiqua"/>
          <w:b/>
        </w:rPr>
        <w:t>–</w:t>
      </w:r>
      <w:r w:rsidRPr="00F8301E">
        <w:rPr>
          <w:rFonts w:ascii="Book Antiqua" w:hAnsi="Book Antiqua"/>
          <w:b/>
        </w:rPr>
        <w:t xml:space="preserve"> </w:t>
      </w:r>
      <w:r w:rsidR="001F7787">
        <w:rPr>
          <w:rFonts w:ascii="Book Antiqua" w:hAnsi="Book Antiqua"/>
          <w:color w:val="000000"/>
        </w:rPr>
        <w:t>13160</w:t>
      </w:r>
      <w:r w:rsidR="004D78C9" w:rsidRPr="00F8301E">
        <w:rPr>
          <w:rFonts w:ascii="Book Antiqua" w:hAnsi="Book Antiqua"/>
          <w:color w:val="000000"/>
        </w:rPr>
        <w:t>.</w:t>
      </w:r>
      <w:r w:rsidR="00F8301E">
        <w:rPr>
          <w:rFonts w:ascii="Book Antiqua" w:hAnsi="Book Antiqua"/>
          <w:color w:val="000000"/>
        </w:rPr>
        <w:t>00</w:t>
      </w:r>
      <w:r w:rsidR="004D78C9" w:rsidRPr="00F8301E">
        <w:rPr>
          <w:rFonts w:ascii="Book Antiqua" w:hAnsi="Book Antiqua"/>
          <w:color w:val="000000"/>
        </w:rPr>
        <w:t xml:space="preserve"> лева без ДДС;</w:t>
      </w:r>
    </w:p>
    <w:p w:rsidR="00B21A68" w:rsidRDefault="00B21A68" w:rsidP="00B21A68">
      <w:pPr>
        <w:spacing w:after="0"/>
        <w:jc w:val="both"/>
        <w:rPr>
          <w:rFonts w:ascii="Book Antiqua" w:hAnsi="Book Antiqua"/>
          <w:color w:val="000000"/>
        </w:rPr>
      </w:pPr>
      <w:r w:rsidRPr="00F8301E">
        <w:rPr>
          <w:rFonts w:ascii="Book Antiqua" w:hAnsi="Book Antiqua"/>
          <w:b/>
        </w:rPr>
        <w:t xml:space="preserve">- Обособена позиция № 4 „Пакетирани продукти” </w:t>
      </w:r>
      <w:r w:rsidR="00F8301E">
        <w:rPr>
          <w:rFonts w:ascii="Book Antiqua" w:hAnsi="Book Antiqua"/>
          <w:b/>
        </w:rPr>
        <w:t>–</w:t>
      </w:r>
      <w:r w:rsidRPr="00F8301E">
        <w:rPr>
          <w:rFonts w:ascii="Book Antiqua" w:hAnsi="Book Antiqua"/>
          <w:b/>
        </w:rPr>
        <w:t xml:space="preserve"> </w:t>
      </w:r>
      <w:r w:rsidR="001F7787">
        <w:rPr>
          <w:rFonts w:ascii="Book Antiqua" w:hAnsi="Book Antiqua"/>
          <w:color w:val="000000"/>
        </w:rPr>
        <w:t>58</w:t>
      </w:r>
      <w:r w:rsidR="00D40362">
        <w:rPr>
          <w:rFonts w:ascii="Book Antiqua" w:hAnsi="Book Antiqua"/>
          <w:color w:val="000000"/>
        </w:rPr>
        <w:t>00</w:t>
      </w:r>
      <w:r w:rsidR="00F8301E">
        <w:rPr>
          <w:rFonts w:ascii="Book Antiqua" w:hAnsi="Book Antiqua"/>
          <w:color w:val="000000"/>
        </w:rPr>
        <w:t>.00</w:t>
      </w:r>
      <w:r w:rsidRPr="00F8301E">
        <w:rPr>
          <w:rFonts w:ascii="Book Antiqua" w:hAnsi="Book Antiqua"/>
          <w:color w:val="000000"/>
        </w:rPr>
        <w:t xml:space="preserve"> лева  без ДДС</w:t>
      </w:r>
      <w:r w:rsidR="004D78C9" w:rsidRPr="00F8301E">
        <w:rPr>
          <w:rFonts w:ascii="Book Antiqua" w:hAnsi="Book Antiqua"/>
          <w:color w:val="000000"/>
        </w:rPr>
        <w:t>;</w:t>
      </w:r>
    </w:p>
    <w:p w:rsidR="00D40362" w:rsidRDefault="00D40362" w:rsidP="00D40362">
      <w:pPr>
        <w:spacing w:after="0"/>
        <w:jc w:val="both"/>
        <w:rPr>
          <w:rFonts w:ascii="Book Antiqua" w:hAnsi="Book Antiqua"/>
          <w:color w:val="000000"/>
        </w:rPr>
      </w:pPr>
      <w:r w:rsidRPr="00F8301E">
        <w:rPr>
          <w:rFonts w:ascii="Book Antiqua" w:hAnsi="Book Antiqua"/>
          <w:b/>
        </w:rPr>
        <w:t xml:space="preserve">- Обособена позиция № </w:t>
      </w:r>
      <w:r>
        <w:rPr>
          <w:rFonts w:ascii="Book Antiqua" w:hAnsi="Book Antiqua"/>
          <w:b/>
        </w:rPr>
        <w:t>5</w:t>
      </w:r>
      <w:r w:rsidRPr="00F8301E">
        <w:rPr>
          <w:rFonts w:ascii="Book Antiqua" w:hAnsi="Book Antiqua"/>
          <w:b/>
        </w:rPr>
        <w:t xml:space="preserve"> „</w:t>
      </w:r>
      <w:r>
        <w:rPr>
          <w:rFonts w:ascii="Book Antiqua" w:hAnsi="Book Antiqua"/>
          <w:b/>
        </w:rPr>
        <w:t>Други хранителни</w:t>
      </w:r>
      <w:r w:rsidRPr="00F8301E">
        <w:rPr>
          <w:rFonts w:ascii="Book Antiqua" w:hAnsi="Book Antiqua"/>
          <w:b/>
        </w:rPr>
        <w:t xml:space="preserve"> продукти” </w:t>
      </w:r>
      <w:r>
        <w:rPr>
          <w:rFonts w:ascii="Book Antiqua" w:hAnsi="Book Antiqua"/>
          <w:b/>
        </w:rPr>
        <w:t>–</w:t>
      </w:r>
      <w:r w:rsidRPr="00F8301E">
        <w:rPr>
          <w:rFonts w:ascii="Book Antiqua" w:hAnsi="Book Antiqua"/>
          <w:b/>
        </w:rPr>
        <w:t xml:space="preserve"> </w:t>
      </w:r>
      <w:r w:rsidR="001F7787">
        <w:rPr>
          <w:rFonts w:ascii="Book Antiqua" w:hAnsi="Book Antiqua"/>
          <w:color w:val="000000"/>
        </w:rPr>
        <w:t>35</w:t>
      </w:r>
      <w:r>
        <w:rPr>
          <w:rFonts w:ascii="Book Antiqua" w:hAnsi="Book Antiqua"/>
          <w:color w:val="000000"/>
        </w:rPr>
        <w:t>00.00</w:t>
      </w:r>
      <w:r w:rsidRPr="00F8301E">
        <w:rPr>
          <w:rFonts w:ascii="Book Antiqua" w:hAnsi="Book Antiqua"/>
          <w:color w:val="000000"/>
        </w:rPr>
        <w:t xml:space="preserve"> лева  без ДДС;</w:t>
      </w:r>
    </w:p>
    <w:p w:rsidR="00B21A68" w:rsidRPr="003022C1" w:rsidRDefault="00D40362" w:rsidP="00B21A68">
      <w:pPr>
        <w:spacing w:after="0"/>
        <w:jc w:val="both"/>
        <w:rPr>
          <w:rFonts w:ascii="Book Antiqua" w:hAnsi="Book Antiqua"/>
          <w:b/>
          <w:lang w:val="en-US"/>
        </w:rPr>
      </w:pPr>
      <w:r>
        <w:rPr>
          <w:rFonts w:ascii="Book Antiqua" w:hAnsi="Book Antiqua"/>
          <w:b/>
        </w:rPr>
        <w:t>- Обособена позиция № 6</w:t>
      </w:r>
      <w:r w:rsidR="000C5AC4">
        <w:rPr>
          <w:rFonts w:ascii="Book Antiqua" w:hAnsi="Book Antiqua"/>
          <w:b/>
        </w:rPr>
        <w:t xml:space="preserve"> </w:t>
      </w:r>
      <w:r w:rsidR="00B21A68" w:rsidRPr="00F8301E">
        <w:rPr>
          <w:rFonts w:ascii="Book Antiqua" w:hAnsi="Book Antiqua"/>
          <w:b/>
        </w:rPr>
        <w:t xml:space="preserve">„Пресни плодове и зеленчуци” </w:t>
      </w:r>
      <w:r w:rsidR="00F8301E">
        <w:rPr>
          <w:rFonts w:ascii="Book Antiqua" w:hAnsi="Book Antiqua"/>
          <w:b/>
        </w:rPr>
        <w:t>–</w:t>
      </w:r>
      <w:r w:rsidR="00B21A68" w:rsidRPr="00F8301E">
        <w:rPr>
          <w:rFonts w:ascii="Book Antiqua" w:hAnsi="Book Antiqua"/>
          <w:b/>
        </w:rPr>
        <w:t xml:space="preserve"> </w:t>
      </w:r>
      <w:r w:rsidR="001F7787">
        <w:rPr>
          <w:rFonts w:ascii="Book Antiqua" w:hAnsi="Book Antiqua"/>
          <w:color w:val="000000"/>
        </w:rPr>
        <w:t>23700</w:t>
      </w:r>
      <w:r w:rsidR="00F8301E">
        <w:rPr>
          <w:rFonts w:ascii="Book Antiqua" w:hAnsi="Book Antiqua"/>
          <w:color w:val="000000"/>
        </w:rPr>
        <w:t>.00</w:t>
      </w:r>
      <w:r w:rsidR="00B21A68" w:rsidRPr="003022C1">
        <w:rPr>
          <w:rFonts w:ascii="Book Antiqua" w:hAnsi="Book Antiqua"/>
          <w:color w:val="000000"/>
        </w:rPr>
        <w:t xml:space="preserve"> лева без ДДС</w:t>
      </w:r>
      <w:r w:rsidR="00B21A68" w:rsidRPr="003022C1">
        <w:rPr>
          <w:rFonts w:ascii="Book Antiqua" w:hAnsi="Book Antiqua"/>
          <w:color w:val="000000"/>
          <w:lang w:val="en-US"/>
        </w:rPr>
        <w:t>.</w:t>
      </w:r>
    </w:p>
    <w:p w:rsidR="000A743F" w:rsidRPr="00B21A68" w:rsidRDefault="000A743F" w:rsidP="00B21A68">
      <w:pPr>
        <w:spacing w:after="0" w:line="240" w:lineRule="auto"/>
        <w:ind w:firstLine="708"/>
        <w:jc w:val="both"/>
        <w:rPr>
          <w:rFonts w:ascii="Book Antiqua" w:hAnsi="Book Antiqua"/>
          <w:b/>
        </w:rPr>
      </w:pPr>
      <w:r w:rsidRPr="00B21A68">
        <w:rPr>
          <w:rFonts w:ascii="Book Antiqua" w:hAnsi="Book Antiqua"/>
          <w:b/>
        </w:rPr>
        <w:t>Забележка: Предлаганата цена на Участника не може да надхвърля прогнозната стойност за обособената позиция. Участник, чиято оферта надвишава прогнозната стойност ще бъде отстраняван.</w:t>
      </w:r>
    </w:p>
    <w:p w:rsidR="000A743F" w:rsidRPr="00B21A68" w:rsidRDefault="000A743F" w:rsidP="00B21A68">
      <w:pPr>
        <w:spacing w:after="0" w:line="240" w:lineRule="auto"/>
        <w:ind w:firstLine="708"/>
        <w:jc w:val="both"/>
        <w:rPr>
          <w:rFonts w:ascii="Book Antiqua" w:hAnsi="Book Antiqua"/>
          <w:b/>
        </w:rPr>
      </w:pPr>
      <w:r w:rsidRPr="00B21A68">
        <w:rPr>
          <w:rFonts w:ascii="Book Antiqua" w:hAnsi="Book Antiqua"/>
          <w:b/>
        </w:rPr>
        <w:t>Начина на формиране на цената и условия на плащане:</w:t>
      </w:r>
    </w:p>
    <w:p w:rsidR="000A743F" w:rsidRPr="00B21A68" w:rsidRDefault="000A743F" w:rsidP="00B21A68">
      <w:pPr>
        <w:spacing w:line="240" w:lineRule="auto"/>
        <w:ind w:firstLine="708"/>
        <w:jc w:val="both"/>
        <w:rPr>
          <w:rFonts w:ascii="Book Antiqua" w:hAnsi="Book Antiqua"/>
        </w:rPr>
      </w:pPr>
      <w:r w:rsidRPr="00B21A68">
        <w:rPr>
          <w:rFonts w:ascii="Book Antiqua" w:hAnsi="Book Antiqua"/>
        </w:rPr>
        <w:t>Стойността на Договора с избрания за изпълнител участник е в размер на прогнозната стойност за съответната позиция. Заплащането на извършените доставки, предмет на настоящата обществена поръчка ще се осъществява ежемесечно от бюдже</w:t>
      </w:r>
      <w:r w:rsidR="00B21A68">
        <w:rPr>
          <w:rFonts w:ascii="Book Antiqua" w:hAnsi="Book Antiqua"/>
        </w:rPr>
        <w:t xml:space="preserve">та на </w:t>
      </w:r>
      <w:r w:rsidRPr="00B21A68">
        <w:rPr>
          <w:rFonts w:ascii="Book Antiqua" w:hAnsi="Book Antiqua"/>
        </w:rPr>
        <w:t>ДГ „</w:t>
      </w:r>
      <w:r w:rsidR="00D40362">
        <w:rPr>
          <w:rFonts w:ascii="Book Antiqua" w:hAnsi="Book Antiqua"/>
        </w:rPr>
        <w:t>Щастливо детство</w:t>
      </w:r>
      <w:r w:rsidRPr="00B21A68">
        <w:rPr>
          <w:rFonts w:ascii="Book Antiqua" w:hAnsi="Book Antiqua"/>
        </w:rPr>
        <w:t xml:space="preserve">”, </w:t>
      </w:r>
      <w:r w:rsidR="00D376A2">
        <w:rPr>
          <w:rFonts w:ascii="Book Antiqua" w:hAnsi="Book Antiqua"/>
        </w:rPr>
        <w:t>гр. Раковски</w:t>
      </w:r>
      <w:r w:rsidR="00190B29">
        <w:rPr>
          <w:rFonts w:ascii="Book Antiqua" w:hAnsi="Book Antiqua"/>
        </w:rPr>
        <w:t>, общ</w:t>
      </w:r>
      <w:r w:rsidR="00B21A68">
        <w:rPr>
          <w:rFonts w:ascii="Book Antiqua" w:hAnsi="Book Antiqua"/>
        </w:rPr>
        <w:t>. Раковски</w:t>
      </w:r>
      <w:r w:rsidRPr="00B21A68">
        <w:rPr>
          <w:rFonts w:ascii="Book Antiqua" w:hAnsi="Book Antiqua"/>
        </w:rPr>
        <w:t>, обл. Пловдив в левове, по банков път, на база реално извършени доставки.</w:t>
      </w:r>
    </w:p>
    <w:p w:rsidR="000A743F" w:rsidRPr="00B21A68" w:rsidRDefault="00B21A68" w:rsidP="00B21A68">
      <w:pPr>
        <w:spacing w:after="0" w:line="240" w:lineRule="auto"/>
        <w:ind w:firstLine="708"/>
        <w:jc w:val="both"/>
        <w:rPr>
          <w:rFonts w:ascii="Book Antiqua" w:hAnsi="Book Antiqua"/>
        </w:rPr>
      </w:pPr>
      <w:r>
        <w:rPr>
          <w:rFonts w:ascii="Book Antiqua" w:hAnsi="Book Antiqua"/>
        </w:rPr>
        <w:t xml:space="preserve">Финансирането е от бюджета на </w:t>
      </w:r>
      <w:r w:rsidR="000A743F" w:rsidRPr="00B21A68">
        <w:rPr>
          <w:rFonts w:ascii="Book Antiqua" w:hAnsi="Book Antiqua"/>
        </w:rPr>
        <w:t>ДГ „</w:t>
      </w:r>
      <w:r w:rsidR="00D40362">
        <w:rPr>
          <w:rFonts w:ascii="Book Antiqua" w:hAnsi="Book Antiqua"/>
        </w:rPr>
        <w:t>Щастливо детство</w:t>
      </w:r>
      <w:r w:rsidR="000A743F" w:rsidRPr="00B21A68">
        <w:rPr>
          <w:rFonts w:ascii="Book Antiqua" w:hAnsi="Book Antiqua"/>
        </w:rPr>
        <w:t xml:space="preserve">”, </w:t>
      </w:r>
      <w:r w:rsidR="00D376A2">
        <w:rPr>
          <w:rFonts w:ascii="Book Antiqua" w:hAnsi="Book Antiqua"/>
        </w:rPr>
        <w:t>гр. Раковски</w:t>
      </w:r>
      <w:r w:rsidR="00190B29">
        <w:rPr>
          <w:rFonts w:ascii="Book Antiqua" w:hAnsi="Book Antiqua"/>
        </w:rPr>
        <w:t>, общ</w:t>
      </w:r>
      <w:r>
        <w:rPr>
          <w:rFonts w:ascii="Book Antiqua" w:hAnsi="Book Antiqua"/>
        </w:rPr>
        <w:t>. Раковски</w:t>
      </w:r>
      <w:r w:rsidR="000A743F" w:rsidRPr="00B21A68">
        <w:rPr>
          <w:rFonts w:ascii="Book Antiqua" w:hAnsi="Book Antiqua"/>
        </w:rPr>
        <w:t>, обл. Пловдив.</w:t>
      </w:r>
    </w:p>
    <w:p w:rsidR="000A743F" w:rsidRPr="00B21A68" w:rsidRDefault="000A743F" w:rsidP="00B21A68">
      <w:pPr>
        <w:spacing w:after="0" w:line="240" w:lineRule="auto"/>
        <w:ind w:firstLine="708"/>
        <w:jc w:val="both"/>
        <w:rPr>
          <w:rFonts w:ascii="Book Antiqua" w:hAnsi="Book Antiqua"/>
        </w:rPr>
      </w:pPr>
    </w:p>
    <w:p w:rsidR="000A743F" w:rsidRPr="00B21A68" w:rsidRDefault="000A743F" w:rsidP="00B21A68">
      <w:pPr>
        <w:spacing w:after="0" w:line="240" w:lineRule="auto"/>
        <w:ind w:firstLine="708"/>
        <w:jc w:val="center"/>
        <w:rPr>
          <w:rFonts w:ascii="Book Antiqua" w:hAnsi="Book Antiqua"/>
          <w:b/>
        </w:rPr>
      </w:pPr>
      <w:r w:rsidRPr="00B21A68">
        <w:rPr>
          <w:rFonts w:ascii="Book Antiqua" w:hAnsi="Book Antiqua"/>
          <w:b/>
        </w:rPr>
        <w:t>ОБЩИ ИЗИСКВАНИЯ КЪМ УЧАСТНИЦИТЕ:</w:t>
      </w:r>
    </w:p>
    <w:p w:rsidR="000A743F" w:rsidRPr="00B21A68" w:rsidRDefault="000A743F" w:rsidP="00B21A68">
      <w:pPr>
        <w:spacing w:after="0" w:line="240" w:lineRule="auto"/>
        <w:ind w:firstLine="708"/>
        <w:jc w:val="center"/>
        <w:rPr>
          <w:rFonts w:ascii="Book Antiqua" w:hAnsi="Book Antiqua"/>
          <w:b/>
        </w:rPr>
      </w:pP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b/>
        </w:rPr>
        <w:t xml:space="preserve">5.1. </w:t>
      </w:r>
      <w:r w:rsidRPr="00B21A68">
        <w:rPr>
          <w:rFonts w:ascii="Book Antiqua" w:hAnsi="Book Antiqua"/>
        </w:rPr>
        <w:t>За изпълнение на настоящата поръчка, възлагана по реда на чл. 187 от Закона за обществените поръчки, могат да участват български или чуждестранни физически или юридически лица, включително техните обединения, които отговарят на изискванията, регламентирани от ЗОП и посочени от Възложителя изисквания в обявата и настоящите приложения към същата.</w:t>
      </w:r>
    </w:p>
    <w:p w:rsidR="000A743F" w:rsidRPr="00B21A68" w:rsidRDefault="000A743F" w:rsidP="00B21A68">
      <w:pPr>
        <w:autoSpaceDE w:val="0"/>
        <w:autoSpaceDN w:val="0"/>
        <w:adjustRightInd w:val="0"/>
        <w:spacing w:line="240" w:lineRule="auto"/>
        <w:ind w:firstLine="708"/>
        <w:jc w:val="both"/>
        <w:rPr>
          <w:rFonts w:ascii="Book Antiqua" w:hAnsi="Book Antiqua"/>
        </w:rPr>
      </w:pPr>
      <w:r w:rsidRPr="00B21A68">
        <w:rPr>
          <w:rFonts w:ascii="Book Antiqua" w:hAnsi="Book Antiqua"/>
          <w:b/>
        </w:rPr>
        <w:t>5.2.</w:t>
      </w:r>
      <w:r w:rsidRPr="00B21A68">
        <w:rPr>
          <w:rFonts w:ascii="Book Antiqua" w:hAnsi="Book Antiqua"/>
        </w:rPr>
        <w:t xml:space="preserve"> </w:t>
      </w:r>
      <w:r w:rsidR="000C27E4" w:rsidRPr="00B21A68">
        <w:rPr>
          <w:rFonts w:ascii="Book Antiqua" w:hAnsi="Book Antiqua"/>
        </w:rPr>
        <w:t>Всеки участник има право да представи само една оферта за една, за няколко или за всички обособени позиции.</w:t>
      </w:r>
      <w:r w:rsidRPr="00B21A68">
        <w:rPr>
          <w:rFonts w:ascii="Book Antiqua" w:hAnsi="Book Antiqua"/>
        </w:rPr>
        <w:t xml:space="preserve"> Всички документи, които са на чужд език, се представят и с превод на български език.</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b/>
        </w:rPr>
        <w:t>5.3.</w:t>
      </w:r>
      <w:r w:rsidRPr="00B21A68">
        <w:rPr>
          <w:rFonts w:ascii="Book Antiqua" w:hAnsi="Book Antiqua"/>
        </w:rPr>
        <w:t xml:space="preserve"> Възложителят ще отстрани от участие в процедурата всеки участник, при който е налице някое от следните обстоятелства по чл. 54, ал. 1 от ЗОП:</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 xml:space="preserve">а) Е осъден с влязла в сила присъда, освен ако е реабилитиран, за престъпление по чл. 108а, чл. 159а- 159г, чл.  172, чл. 192а, чл. 194-217, чл. 219- 252, чл. 253- 260, чл. 301- 307, чл. 321, 321а и чл. 352-353е от Наказателния кодекс; </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lastRenderedPageBreak/>
        <w:t>б) Е осъден с влязла в сила присъда, освен ако е реабилитиран, за престъпление, аналогично на тези по т. 1, в друга държава членка или трета страна;</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 xml:space="preserve">в) Има задължения за данъци и задължителни осигурителни вноски по смисъла на чл. 162, ал. 2, т. 1 от Данъчно- 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 xml:space="preserve">г) Е налице неравнопоставеност в случаите по чл. </w:t>
      </w:r>
      <w:r w:rsidRPr="00344E19">
        <w:rPr>
          <w:rFonts w:ascii="Book Antiqua" w:hAnsi="Book Antiqua"/>
        </w:rPr>
        <w:t>44, ал. 5</w:t>
      </w:r>
      <w:r w:rsidRPr="00B21A68">
        <w:rPr>
          <w:rFonts w:ascii="Book Antiqua" w:hAnsi="Book Antiqua"/>
        </w:rPr>
        <w:t xml:space="preserve"> от ЗОП;</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д) Е установено, че:</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 не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4C6D16" w:rsidRDefault="000A743F" w:rsidP="00B21A68">
      <w:pPr>
        <w:spacing w:after="0" w:line="240" w:lineRule="auto"/>
        <w:ind w:firstLine="708"/>
        <w:jc w:val="both"/>
        <w:rPr>
          <w:rFonts w:ascii="Book Antiqua" w:hAnsi="Book Antiqua"/>
        </w:rPr>
      </w:pPr>
      <w:r w:rsidRPr="00B21A68">
        <w:rPr>
          <w:rFonts w:ascii="Book Antiqua" w:hAnsi="Book Antiqua"/>
        </w:rPr>
        <w:t>е)</w:t>
      </w:r>
      <w:r w:rsidR="000C5AC4">
        <w:rPr>
          <w:rFonts w:ascii="Book Antiqua" w:hAnsi="Book Antiqua"/>
        </w:rPr>
        <w:t xml:space="preserve"> Е налице огр</w:t>
      </w:r>
      <w:r w:rsidR="004C6D16">
        <w:rPr>
          <w:rFonts w:ascii="Book Antiqua" w:hAnsi="Book Antiqua"/>
        </w:rPr>
        <w:t>аничение по чл. 69 от ЗПКОНПИ;</w:t>
      </w:r>
      <w:r w:rsidRPr="00B21A68">
        <w:rPr>
          <w:rFonts w:ascii="Book Antiqua" w:hAnsi="Book Antiqua"/>
        </w:rPr>
        <w:t xml:space="preserve"> </w:t>
      </w:r>
    </w:p>
    <w:p w:rsidR="000A743F" w:rsidRPr="00B21A68" w:rsidRDefault="004C6D16" w:rsidP="00B21A68">
      <w:pPr>
        <w:spacing w:after="0" w:line="240" w:lineRule="auto"/>
        <w:ind w:firstLine="708"/>
        <w:jc w:val="both"/>
        <w:rPr>
          <w:rFonts w:ascii="Book Antiqua" w:hAnsi="Book Antiqua"/>
        </w:rPr>
      </w:pPr>
      <w:r>
        <w:rPr>
          <w:rFonts w:ascii="Book Antiqua" w:hAnsi="Book Antiqua"/>
        </w:rPr>
        <w:t>ж) Е</w:t>
      </w:r>
      <w:r w:rsidR="000A743F" w:rsidRPr="00B21A68">
        <w:rPr>
          <w:rFonts w:ascii="Book Antiqua" w:hAnsi="Book Antiqua"/>
        </w:rPr>
        <w:t xml:space="preserve">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A743F" w:rsidRPr="00B21A68" w:rsidRDefault="004C6D16" w:rsidP="00B21A68">
      <w:pPr>
        <w:spacing w:after="0" w:line="240" w:lineRule="auto"/>
        <w:ind w:firstLine="708"/>
        <w:jc w:val="both"/>
        <w:rPr>
          <w:rFonts w:ascii="Book Antiqua" w:hAnsi="Book Antiqua"/>
        </w:rPr>
      </w:pPr>
      <w:r>
        <w:rPr>
          <w:rFonts w:ascii="Book Antiqua" w:hAnsi="Book Antiqua"/>
        </w:rPr>
        <w:t>3) Е</w:t>
      </w:r>
      <w:r w:rsidR="000A743F" w:rsidRPr="00B21A68">
        <w:rPr>
          <w:rFonts w:ascii="Book Antiqua" w:hAnsi="Book Antiqua"/>
        </w:rPr>
        <w:t xml:space="preserve"> налице конфликт на интереси, който не може да бъде отстранен.</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При продаване на офертата участниците декларират липсата на горепосочените обстояте</w:t>
      </w:r>
      <w:r w:rsidR="004C6D16">
        <w:rPr>
          <w:rFonts w:ascii="Book Antiqua" w:hAnsi="Book Antiqua"/>
        </w:rPr>
        <w:t>лства (с попълване на декларация</w:t>
      </w:r>
      <w:r w:rsidRPr="00B21A68">
        <w:rPr>
          <w:rFonts w:ascii="Book Antiqua" w:hAnsi="Book Antiqua"/>
        </w:rPr>
        <w:t>).</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Възложителят отстранява участниците, за които са налице основанията по чл. 54, ал. 1 от ЗОП възникнали преди или по време на провеждане на възлагането.</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Посочените по горе обстоятелства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 xml:space="preserve">Участниците са длъжни да уведомят писмено възложителя в 3- дневен срок от настъпване на обстоятелството по чл. </w:t>
      </w:r>
      <w:r w:rsidRPr="00182C2A">
        <w:rPr>
          <w:rFonts w:ascii="Book Antiqua" w:hAnsi="Book Antiqua"/>
        </w:rPr>
        <w:t>54, ал. 1, чл. 101, ал. 11</w:t>
      </w:r>
      <w:r w:rsidRPr="00B21A68">
        <w:rPr>
          <w:rFonts w:ascii="Book Antiqua" w:hAnsi="Book Antiqua"/>
        </w:rPr>
        <w:t xml:space="preserve"> ЗОП.</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В случай, че участникът подава оферта като обединение/ консорциум, което не е регистрирано като самостоятелно юридическо лице, тогава участниците в обединението/ консорциума подписват документ /договор/, заверено копие от който следва да бъде представен от участника към офертата. Документът трябва да съдържа клаузи, които гарантират, че:</w:t>
      </w:r>
    </w:p>
    <w:p w:rsidR="000A743F" w:rsidRPr="00B21A68" w:rsidRDefault="000A743F" w:rsidP="00B21A68">
      <w:pPr>
        <w:pStyle w:val="a7"/>
        <w:numPr>
          <w:ilvl w:val="0"/>
          <w:numId w:val="4"/>
        </w:numPr>
        <w:spacing w:after="0" w:line="240" w:lineRule="auto"/>
        <w:jc w:val="both"/>
        <w:rPr>
          <w:rFonts w:ascii="Book Antiqua" w:hAnsi="Book Antiqua"/>
        </w:rPr>
      </w:pPr>
      <w:r w:rsidRPr="00B21A68">
        <w:rPr>
          <w:rFonts w:ascii="Book Antiqua" w:hAnsi="Book Antiqua"/>
        </w:rPr>
        <w:t>Всички членове на обединението/ консорциума са отговорни заедно и поотделно за изпълнението на договора;</w:t>
      </w:r>
    </w:p>
    <w:p w:rsidR="000A743F" w:rsidRPr="00B21A68" w:rsidRDefault="000A743F" w:rsidP="00B21A68">
      <w:pPr>
        <w:pStyle w:val="a7"/>
        <w:numPr>
          <w:ilvl w:val="0"/>
          <w:numId w:val="4"/>
        </w:numPr>
        <w:spacing w:after="0" w:line="240" w:lineRule="auto"/>
        <w:jc w:val="both"/>
        <w:rPr>
          <w:rFonts w:ascii="Book Antiqua" w:hAnsi="Book Antiqua"/>
        </w:rPr>
      </w:pPr>
      <w:r w:rsidRPr="00B21A68">
        <w:rPr>
          <w:rFonts w:ascii="Book Antiqua" w:hAnsi="Book Antiqua"/>
        </w:rPr>
        <w:t>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консорциума заедно и поотделно;</w:t>
      </w:r>
    </w:p>
    <w:p w:rsidR="000A743F" w:rsidRPr="00B21A68" w:rsidRDefault="000A743F" w:rsidP="00B21A68">
      <w:pPr>
        <w:pStyle w:val="a7"/>
        <w:numPr>
          <w:ilvl w:val="0"/>
          <w:numId w:val="4"/>
        </w:numPr>
        <w:spacing w:after="0" w:line="240" w:lineRule="auto"/>
        <w:jc w:val="both"/>
        <w:rPr>
          <w:rFonts w:ascii="Book Antiqua" w:hAnsi="Book Antiqua"/>
        </w:rPr>
      </w:pPr>
      <w:r w:rsidRPr="00B21A68">
        <w:rPr>
          <w:rFonts w:ascii="Book Antiqua" w:hAnsi="Book Antiqua"/>
        </w:rPr>
        <w:t>Срокът на обединението  е  най-  малко  за  времето,  за  което   поръчката  ще  бъде изпълнена;</w:t>
      </w:r>
    </w:p>
    <w:p w:rsidR="000A743F" w:rsidRPr="00B21A68" w:rsidRDefault="000A743F" w:rsidP="00B21A68">
      <w:pPr>
        <w:pStyle w:val="a7"/>
        <w:numPr>
          <w:ilvl w:val="0"/>
          <w:numId w:val="4"/>
        </w:numPr>
        <w:spacing w:after="0" w:line="240" w:lineRule="auto"/>
        <w:jc w:val="both"/>
        <w:rPr>
          <w:rFonts w:ascii="Book Antiqua" w:hAnsi="Book Antiqua"/>
        </w:rPr>
      </w:pPr>
      <w:r w:rsidRPr="00B21A68">
        <w:rPr>
          <w:rFonts w:ascii="Book Antiqua" w:hAnsi="Book Antiqua"/>
        </w:rPr>
        <w:t>Всички членове на обединението/ консорциума са задължени да останат в него за целия  период на изпълнението на договора;</w:t>
      </w:r>
    </w:p>
    <w:p w:rsidR="000A743F" w:rsidRPr="00B21A68" w:rsidRDefault="000A743F" w:rsidP="00B21A68">
      <w:pPr>
        <w:pStyle w:val="a7"/>
        <w:numPr>
          <w:ilvl w:val="0"/>
          <w:numId w:val="4"/>
        </w:numPr>
        <w:spacing w:after="0" w:line="240" w:lineRule="auto"/>
        <w:jc w:val="both"/>
        <w:rPr>
          <w:rFonts w:ascii="Book Antiqua" w:hAnsi="Book Antiqua"/>
        </w:rPr>
      </w:pPr>
      <w:r w:rsidRPr="00B21A68">
        <w:rPr>
          <w:rFonts w:ascii="Book Antiqua" w:hAnsi="Book Antiqua"/>
        </w:rPr>
        <w:t>Разпределение    на   дейностите   от   предмета   на   възлаганата    поръчка    между участниците в обединението.</w:t>
      </w:r>
    </w:p>
    <w:p w:rsidR="000A743F" w:rsidRPr="00B21A68" w:rsidRDefault="000A743F" w:rsidP="00B21A68">
      <w:pPr>
        <w:pStyle w:val="a7"/>
        <w:numPr>
          <w:ilvl w:val="0"/>
          <w:numId w:val="4"/>
        </w:numPr>
        <w:spacing w:after="0" w:line="240" w:lineRule="auto"/>
        <w:jc w:val="both"/>
        <w:rPr>
          <w:rFonts w:ascii="Book Antiqua" w:hAnsi="Book Antiqua"/>
        </w:rPr>
      </w:pPr>
      <w:r w:rsidRPr="00B21A68">
        <w:rPr>
          <w:rFonts w:ascii="Book Antiqua" w:hAnsi="Book Antiqua"/>
        </w:rPr>
        <w:t>Представляващият обединението/ консорциума е упълномощил да представи офертата от името и за сметката на обединението и да сключи договор с Възложителя*.</w:t>
      </w:r>
    </w:p>
    <w:p w:rsidR="000A743F" w:rsidRPr="00B21A68" w:rsidRDefault="000A743F" w:rsidP="00B21A68">
      <w:pPr>
        <w:tabs>
          <w:tab w:val="left" w:pos="795"/>
        </w:tabs>
        <w:spacing w:after="0" w:line="240" w:lineRule="auto"/>
        <w:jc w:val="both"/>
        <w:rPr>
          <w:rFonts w:ascii="Book Antiqua" w:hAnsi="Book Antiqua"/>
        </w:rPr>
      </w:pPr>
      <w:r w:rsidRPr="00B21A68">
        <w:rPr>
          <w:rFonts w:ascii="Book Antiqua" w:hAnsi="Book Antiqua"/>
        </w:rPr>
        <w:lastRenderedPageBreak/>
        <w:t xml:space="preserve">  </w:t>
      </w:r>
      <w:r w:rsidRPr="00B21A68">
        <w:rPr>
          <w:rFonts w:ascii="Book Antiqua" w:hAnsi="Book Antiqua"/>
        </w:rPr>
        <w:tab/>
        <w:t>*Когато в договора не е посочено лицето, което представ</w:t>
      </w:r>
      <w:r w:rsidR="00182C2A">
        <w:rPr>
          <w:rFonts w:ascii="Book Antiqua" w:hAnsi="Book Antiqua"/>
        </w:rPr>
        <w:t>лява участниците в обединението</w:t>
      </w:r>
      <w:r w:rsidRPr="00B21A68">
        <w:rPr>
          <w:rFonts w:ascii="Book Antiqua" w:hAnsi="Book Antiqua"/>
        </w:rPr>
        <w:t xml:space="preserve"> се представя документ, подписан от лицата в обединението, в който се посочва представляващият.</w:t>
      </w:r>
    </w:p>
    <w:p w:rsidR="000A743F" w:rsidRPr="00B21A68" w:rsidRDefault="000A743F" w:rsidP="00B21A68">
      <w:pPr>
        <w:tabs>
          <w:tab w:val="left" w:pos="795"/>
        </w:tabs>
        <w:spacing w:after="0" w:line="240" w:lineRule="auto"/>
        <w:jc w:val="both"/>
        <w:rPr>
          <w:rFonts w:ascii="Book Antiqua" w:hAnsi="Book Antiqua"/>
        </w:rPr>
      </w:pPr>
      <w:r w:rsidRPr="00B21A68">
        <w:rPr>
          <w:rFonts w:ascii="Book Antiqua" w:hAnsi="Book Antiqua"/>
        </w:rPr>
        <w:t xml:space="preserve">                Не се допускат промени в състава на обединението след изтичане на срока за подаване на офертите.</w:t>
      </w:r>
    </w:p>
    <w:p w:rsidR="000A743F" w:rsidRPr="00B21A68" w:rsidRDefault="000A743F" w:rsidP="00B21A68">
      <w:pPr>
        <w:tabs>
          <w:tab w:val="left" w:pos="795"/>
        </w:tabs>
        <w:spacing w:after="0" w:line="240" w:lineRule="auto"/>
        <w:ind w:firstLine="708"/>
        <w:jc w:val="both"/>
        <w:rPr>
          <w:rFonts w:ascii="Book Antiqua" w:hAnsi="Book Antiqua"/>
        </w:rPr>
      </w:pPr>
      <w:r w:rsidRPr="00B21A68">
        <w:rPr>
          <w:rFonts w:ascii="Book Antiqua" w:hAnsi="Book Antiqua"/>
        </w:rPr>
        <w:t xml:space="preserve"> 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0A743F" w:rsidRPr="00B21A68" w:rsidRDefault="000A743F" w:rsidP="00B21A68">
      <w:pPr>
        <w:tabs>
          <w:tab w:val="left" w:pos="795"/>
        </w:tabs>
        <w:spacing w:after="0" w:line="240" w:lineRule="auto"/>
        <w:ind w:firstLine="708"/>
        <w:jc w:val="both"/>
        <w:rPr>
          <w:rFonts w:ascii="Book Antiqua" w:hAnsi="Book Antiqua"/>
        </w:rPr>
      </w:pPr>
    </w:p>
    <w:p w:rsidR="000A743F" w:rsidRPr="00B21A68" w:rsidRDefault="000A743F" w:rsidP="00B21A68">
      <w:pPr>
        <w:tabs>
          <w:tab w:val="left" w:pos="2805"/>
        </w:tabs>
        <w:spacing w:after="0" w:line="240" w:lineRule="auto"/>
        <w:jc w:val="center"/>
        <w:rPr>
          <w:rFonts w:ascii="Book Antiqua" w:hAnsi="Book Antiqua"/>
          <w:b/>
        </w:rPr>
      </w:pPr>
      <w:r w:rsidRPr="00B21A68">
        <w:rPr>
          <w:rFonts w:ascii="Book Antiqua" w:hAnsi="Book Antiqua"/>
          <w:b/>
        </w:rPr>
        <w:t>СПЕЦИФИЧНИ УСЛОВИЯ КЪМ УЧАСТНИЦИТЕ:</w:t>
      </w:r>
    </w:p>
    <w:p w:rsidR="000A743F" w:rsidRPr="00B21A68" w:rsidRDefault="000A743F" w:rsidP="00B21A68">
      <w:pPr>
        <w:tabs>
          <w:tab w:val="left" w:pos="2805"/>
        </w:tabs>
        <w:spacing w:after="0" w:line="240" w:lineRule="auto"/>
        <w:jc w:val="center"/>
        <w:rPr>
          <w:rFonts w:ascii="Book Antiqua" w:hAnsi="Book Antiqua"/>
          <w:b/>
        </w:rPr>
      </w:pPr>
    </w:p>
    <w:p w:rsidR="000A743F" w:rsidRPr="00B21A68" w:rsidRDefault="000A743F" w:rsidP="00B21A68">
      <w:pPr>
        <w:tabs>
          <w:tab w:val="left" w:pos="2805"/>
        </w:tabs>
        <w:spacing w:after="0" w:line="240" w:lineRule="auto"/>
        <w:jc w:val="both"/>
        <w:rPr>
          <w:rFonts w:ascii="Book Antiqua" w:hAnsi="Book Antiqua"/>
          <w:b/>
        </w:rPr>
      </w:pPr>
      <w:r w:rsidRPr="00B21A68">
        <w:rPr>
          <w:rFonts w:ascii="Book Antiqua" w:hAnsi="Book Antiqua"/>
          <w:b/>
        </w:rPr>
        <w:t xml:space="preserve">             Технически и професионални особености:</w:t>
      </w:r>
    </w:p>
    <w:p w:rsidR="000A743F" w:rsidRPr="00B21A68" w:rsidRDefault="000A743F" w:rsidP="00B21A68">
      <w:pPr>
        <w:tabs>
          <w:tab w:val="left" w:pos="2805"/>
        </w:tabs>
        <w:spacing w:after="0" w:line="240" w:lineRule="auto"/>
        <w:jc w:val="both"/>
        <w:rPr>
          <w:rFonts w:ascii="Book Antiqua" w:hAnsi="Book Antiqua"/>
        </w:rPr>
      </w:pPr>
      <w:r w:rsidRPr="00B21A68">
        <w:rPr>
          <w:rFonts w:ascii="Book Antiqua" w:hAnsi="Book Antiqua"/>
          <w:b/>
        </w:rPr>
        <w:t xml:space="preserve">              6.1 </w:t>
      </w:r>
      <w:r w:rsidRPr="00B21A68">
        <w:rPr>
          <w:rFonts w:ascii="Book Antiqua" w:hAnsi="Book Antiqua"/>
        </w:rPr>
        <w:t>Участникът трябва да разполага с минимум 1 /един/ брой специализирано транспортно средство /собствено или наето/ за превоз на групите храни, включени в съответната обособена позиция, за която се подава оферта. При необходимост, транспортните средства със специално предназначение трябва да осигурят съответните температурни параметри и условия за превоз на съответните групи храни.</w:t>
      </w:r>
    </w:p>
    <w:p w:rsidR="000A743F" w:rsidRPr="00B21A68" w:rsidRDefault="000A743F" w:rsidP="00B21A68">
      <w:pPr>
        <w:tabs>
          <w:tab w:val="left" w:pos="2805"/>
        </w:tabs>
        <w:spacing w:after="0" w:line="240" w:lineRule="auto"/>
        <w:jc w:val="both"/>
        <w:rPr>
          <w:rFonts w:ascii="Book Antiqua" w:hAnsi="Book Antiqua"/>
        </w:rPr>
      </w:pPr>
      <w:r w:rsidRPr="00B21A68">
        <w:rPr>
          <w:rFonts w:ascii="Book Antiqua" w:hAnsi="Book Antiqua"/>
        </w:rPr>
        <w:t xml:space="preserve">            Транспортните средства трябва да са регистрирани по реда на чл. 246, ал. 4 от Закона за ветеринарномедицинската дейност.</w:t>
      </w:r>
    </w:p>
    <w:p w:rsidR="000A743F" w:rsidRPr="00B21A68" w:rsidRDefault="000A743F" w:rsidP="00B21A68">
      <w:pPr>
        <w:pStyle w:val="a7"/>
        <w:tabs>
          <w:tab w:val="left" w:pos="2805"/>
        </w:tabs>
        <w:spacing w:after="0" w:line="240" w:lineRule="auto"/>
        <w:ind w:left="0"/>
        <w:jc w:val="both"/>
        <w:rPr>
          <w:rFonts w:ascii="Book Antiqua" w:hAnsi="Book Antiqua"/>
        </w:rPr>
      </w:pPr>
      <w:r w:rsidRPr="00B21A68">
        <w:rPr>
          <w:rFonts w:ascii="Book Antiqua" w:hAnsi="Book Antiqua"/>
        </w:rPr>
        <w:t>За доказване на тези обстоятелства се представя списък</w:t>
      </w:r>
      <w:r w:rsidR="004C6D16">
        <w:rPr>
          <w:rFonts w:ascii="Book Antiqua" w:hAnsi="Book Antiqua"/>
        </w:rPr>
        <w:t xml:space="preserve"> –</w:t>
      </w:r>
      <w:r w:rsidRPr="00B21A68">
        <w:rPr>
          <w:rFonts w:ascii="Book Antiqua" w:hAnsi="Book Antiqua"/>
        </w:rPr>
        <w:t xml:space="preserve"> </w:t>
      </w:r>
      <w:r w:rsidR="004C6D16">
        <w:rPr>
          <w:rFonts w:ascii="Book Antiqua" w:hAnsi="Book Antiqua"/>
        </w:rPr>
        <w:t>по Образец № 6</w:t>
      </w:r>
      <w:r w:rsidRPr="00B21A68">
        <w:rPr>
          <w:rFonts w:ascii="Book Antiqua" w:hAnsi="Book Antiqua"/>
        </w:rPr>
        <w:t xml:space="preserve"> и се  посочва съответният публичен регистър, който съдържа тази информация или се представят заверени от участника копия от валидни удостоверения за регистрация на транспортните средства със специално предназначение, издадени от съответната ОДБХ към БАБХ на името на участника или на собственика (в случа, че те се ползват по силата на договор за наем или лизинг).</w:t>
      </w:r>
    </w:p>
    <w:p w:rsidR="000A743F" w:rsidRPr="00B21A68" w:rsidRDefault="000A743F" w:rsidP="00B21A68">
      <w:pPr>
        <w:tabs>
          <w:tab w:val="left" w:pos="2805"/>
        </w:tabs>
        <w:spacing w:after="0" w:line="240" w:lineRule="auto"/>
        <w:jc w:val="both"/>
        <w:rPr>
          <w:rFonts w:ascii="Book Antiqua" w:hAnsi="Book Antiqua"/>
          <w:i/>
        </w:rPr>
      </w:pPr>
      <w:r w:rsidRPr="00B21A68">
        <w:rPr>
          <w:rFonts w:ascii="Book Antiqua" w:hAnsi="Book Antiqua"/>
        </w:rPr>
        <w:t xml:space="preserve">           </w:t>
      </w:r>
      <w:r w:rsidRPr="00B21A68">
        <w:rPr>
          <w:rFonts w:ascii="Book Antiqua" w:hAnsi="Book Antiqua"/>
          <w:i/>
        </w:rPr>
        <w:t>*Забележка: Едно превозно средство може да бъде използвано за изпълнение на доставките по повече от една обособена позиция, само ако има валидно Удостоверение за регистрация то ОДБХ към БАБХ за превоз на групите  храни по обособените позиции за които е посочено.</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b/>
        </w:rPr>
        <w:t xml:space="preserve">6.2. </w:t>
      </w:r>
      <w:r w:rsidRPr="00B21A68">
        <w:rPr>
          <w:rFonts w:ascii="Book Antiqua" w:hAnsi="Book Antiqua"/>
        </w:rPr>
        <w:t>Участникът трябва да разполага с минимум 1 /един/ обект, собствен или нает, регистриран като обект за производство и/или търговия /на едро и/или дребно/ за храни, съответстващи на тези включени в съответната обособена позиция от настоящата поръчка, за която се участва по чл. 12 от Закона за храните и да отговаря на Наредба № 5/25.05.2006г. за хигиена на храните, издадено от БАБХ-ОДБХ, със срок на валидност, не по кратък от срока на договора за обществената поръчка.</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 За доказване на тези обстоятелства с</w:t>
      </w:r>
      <w:r w:rsidR="004C6D16">
        <w:rPr>
          <w:rFonts w:ascii="Book Antiqua" w:hAnsi="Book Antiqua"/>
        </w:rPr>
        <w:t>е представя списък – Образец № 6</w:t>
      </w:r>
      <w:r w:rsidRPr="00B21A68">
        <w:rPr>
          <w:rFonts w:ascii="Book Antiqua" w:hAnsi="Book Antiqua"/>
        </w:rPr>
        <w:t>а и участника представя заверено копие от Удостоверение за регистрация по чл. 12 от Закона за храните, издадено за обект за производство и/или за търговия на едро и/или дребно с хранителните продукти за съответната обособена позиция или посочва съответния публичен регистър, който съдържа тази информация.</w:t>
      </w:r>
    </w:p>
    <w:p w:rsidR="000A743F" w:rsidRPr="00B21A68" w:rsidRDefault="000A743F" w:rsidP="00B21A68">
      <w:pPr>
        <w:spacing w:after="0" w:line="240" w:lineRule="auto"/>
        <w:jc w:val="both"/>
        <w:rPr>
          <w:rFonts w:ascii="Book Antiqua" w:hAnsi="Book Antiqua"/>
        </w:rPr>
      </w:pPr>
      <w:r w:rsidRPr="00B21A68">
        <w:rPr>
          <w:rFonts w:ascii="Book Antiqua" w:hAnsi="Book Antiqua"/>
        </w:rPr>
        <w:t xml:space="preserve">              При участие на обединение, което не е юридическо лице, специфичните изисквания се отнасят общо за обединението.</w:t>
      </w:r>
    </w:p>
    <w:p w:rsidR="000A743F" w:rsidRPr="00B21A68" w:rsidRDefault="000A743F" w:rsidP="00B21A68">
      <w:pPr>
        <w:spacing w:after="0" w:line="240" w:lineRule="auto"/>
        <w:jc w:val="both"/>
        <w:rPr>
          <w:rFonts w:ascii="Book Antiqua" w:hAnsi="Book Antiqua"/>
          <w:i/>
        </w:rPr>
      </w:pPr>
      <w:r w:rsidRPr="00B21A68">
        <w:rPr>
          <w:rFonts w:ascii="Book Antiqua" w:hAnsi="Book Antiqua"/>
        </w:rPr>
        <w:t xml:space="preserve">             Чуждестранните участници трябва да отговарят на изискванията по еквивалентен начин.</w:t>
      </w:r>
    </w:p>
    <w:p w:rsidR="000A743F" w:rsidRPr="00B21A68" w:rsidRDefault="000A743F" w:rsidP="00B21A68">
      <w:pPr>
        <w:spacing w:after="0" w:line="240" w:lineRule="auto"/>
        <w:jc w:val="both"/>
        <w:rPr>
          <w:rFonts w:ascii="Book Antiqua" w:hAnsi="Book Antiqua"/>
          <w:i/>
        </w:rPr>
      </w:pPr>
    </w:p>
    <w:p w:rsidR="000A743F" w:rsidRPr="00B21A68" w:rsidRDefault="000A743F" w:rsidP="00B21A68">
      <w:pPr>
        <w:tabs>
          <w:tab w:val="left" w:pos="2805"/>
        </w:tabs>
        <w:spacing w:after="0" w:line="240" w:lineRule="auto"/>
        <w:jc w:val="center"/>
        <w:rPr>
          <w:rFonts w:ascii="Book Antiqua" w:hAnsi="Book Antiqua"/>
          <w:b/>
        </w:rPr>
      </w:pPr>
      <w:r w:rsidRPr="00B21A68">
        <w:rPr>
          <w:rFonts w:ascii="Book Antiqua" w:hAnsi="Book Antiqua"/>
          <w:b/>
        </w:rPr>
        <w:t>СЪДЪРЖАНИЕ НА ОФЕРТИТЕ НА УЧАСТНИЦИТЕ:</w:t>
      </w:r>
    </w:p>
    <w:p w:rsidR="000A743F" w:rsidRPr="00B21A68" w:rsidRDefault="000A743F" w:rsidP="00B21A68">
      <w:pPr>
        <w:tabs>
          <w:tab w:val="left" w:pos="2805"/>
        </w:tabs>
        <w:spacing w:after="0" w:line="240" w:lineRule="auto"/>
        <w:jc w:val="center"/>
        <w:rPr>
          <w:rFonts w:ascii="Book Antiqua" w:hAnsi="Book Antiqua"/>
          <w:b/>
        </w:rPr>
      </w:pPr>
    </w:p>
    <w:p w:rsidR="000A743F" w:rsidRPr="00B21A68" w:rsidRDefault="000A743F" w:rsidP="00B21A68">
      <w:pPr>
        <w:tabs>
          <w:tab w:val="left" w:pos="2805"/>
        </w:tabs>
        <w:spacing w:after="0" w:line="240" w:lineRule="auto"/>
        <w:jc w:val="both"/>
        <w:rPr>
          <w:rFonts w:ascii="Book Antiqua" w:hAnsi="Book Antiqua"/>
          <w:b/>
        </w:rPr>
      </w:pPr>
      <w:r w:rsidRPr="00B21A68">
        <w:rPr>
          <w:rFonts w:ascii="Book Antiqua" w:hAnsi="Book Antiqua"/>
          <w:b/>
        </w:rPr>
        <w:t xml:space="preserve">               7.1. Оферта</w:t>
      </w:r>
      <w:r w:rsidR="004C6D16">
        <w:rPr>
          <w:rFonts w:ascii="Book Antiqua" w:hAnsi="Book Antiqua"/>
          <w:b/>
        </w:rPr>
        <w:t xml:space="preserve"> </w:t>
      </w:r>
      <w:r w:rsidRPr="00B21A68">
        <w:rPr>
          <w:rFonts w:ascii="Book Antiqua" w:hAnsi="Book Antiqua"/>
          <w:b/>
        </w:rPr>
        <w:t xml:space="preserve">- </w:t>
      </w:r>
      <w:r w:rsidRPr="00B21A68">
        <w:rPr>
          <w:rFonts w:ascii="Book Antiqua" w:hAnsi="Book Antiqua"/>
        </w:rPr>
        <w:t>Образец.</w:t>
      </w:r>
    </w:p>
    <w:p w:rsidR="00182C2A" w:rsidRPr="00B21A68" w:rsidRDefault="00300C22" w:rsidP="00182C2A">
      <w:pPr>
        <w:tabs>
          <w:tab w:val="left" w:pos="2805"/>
        </w:tabs>
        <w:spacing w:after="0" w:line="240" w:lineRule="auto"/>
        <w:jc w:val="both"/>
        <w:rPr>
          <w:rFonts w:ascii="Book Antiqua" w:hAnsi="Book Antiqua"/>
        </w:rPr>
      </w:pPr>
      <w:r>
        <w:rPr>
          <w:rFonts w:ascii="Book Antiqua" w:hAnsi="Book Antiqua"/>
          <w:b/>
        </w:rPr>
        <w:t xml:space="preserve">               </w:t>
      </w:r>
      <w:r w:rsidR="000A743F" w:rsidRPr="00B21A68">
        <w:rPr>
          <w:rFonts w:ascii="Book Antiqua" w:hAnsi="Book Antiqua"/>
          <w:b/>
        </w:rPr>
        <w:t xml:space="preserve">7.2. Декларация </w:t>
      </w:r>
      <w:r w:rsidR="004C6D16">
        <w:rPr>
          <w:rFonts w:ascii="Book Antiqua" w:hAnsi="Book Antiqua"/>
          <w:b/>
        </w:rPr>
        <w:t>по чл. 192, ал.3</w:t>
      </w:r>
      <w:r w:rsidR="000A743F" w:rsidRPr="00B21A68">
        <w:rPr>
          <w:rFonts w:ascii="Book Antiqua" w:hAnsi="Book Antiqua"/>
          <w:b/>
        </w:rPr>
        <w:t xml:space="preserve"> от ЗОП</w:t>
      </w:r>
      <w:r w:rsidR="004C6D16">
        <w:rPr>
          <w:rFonts w:ascii="Book Antiqua" w:hAnsi="Book Antiqua"/>
          <w:b/>
        </w:rPr>
        <w:t xml:space="preserve"> </w:t>
      </w:r>
      <w:r w:rsidR="000A743F" w:rsidRPr="00B21A68">
        <w:rPr>
          <w:rFonts w:ascii="Book Antiqua" w:hAnsi="Book Antiqua"/>
          <w:b/>
        </w:rPr>
        <w:t>-</w:t>
      </w:r>
      <w:r w:rsidR="004C6D16">
        <w:rPr>
          <w:rFonts w:ascii="Book Antiqua" w:hAnsi="Book Antiqua"/>
          <w:b/>
        </w:rPr>
        <w:t xml:space="preserve"> </w:t>
      </w:r>
      <w:r w:rsidR="000A743F" w:rsidRPr="00B21A68">
        <w:rPr>
          <w:rFonts w:ascii="Book Antiqua" w:hAnsi="Book Antiqua"/>
        </w:rPr>
        <w:t xml:space="preserve">попълнена от приложения по </w:t>
      </w:r>
      <w:r w:rsidR="00182C2A">
        <w:rPr>
          <w:rFonts w:ascii="Book Antiqua" w:hAnsi="Book Antiqua"/>
        </w:rPr>
        <w:t>Приложение</w:t>
      </w:r>
      <w:r w:rsidR="000A743F" w:rsidRPr="00B21A68">
        <w:rPr>
          <w:rFonts w:ascii="Book Antiqua" w:hAnsi="Book Antiqua"/>
        </w:rPr>
        <w:t xml:space="preserve"> № </w:t>
      </w:r>
      <w:r>
        <w:rPr>
          <w:rFonts w:ascii="Book Antiqua" w:hAnsi="Book Antiqua"/>
        </w:rPr>
        <w:t>4</w:t>
      </w:r>
      <w:r w:rsidR="000A743F" w:rsidRPr="00B21A68">
        <w:rPr>
          <w:rFonts w:ascii="Book Antiqua" w:hAnsi="Book Antiqua"/>
        </w:rPr>
        <w:t xml:space="preserve"> от настоящата поръчка.</w:t>
      </w:r>
      <w:r w:rsidR="00182C2A" w:rsidRPr="00B21A68">
        <w:rPr>
          <w:rFonts w:ascii="Book Antiqua" w:hAnsi="Book Antiqua"/>
        </w:rPr>
        <w:t xml:space="preserve"> Декларацията за липсата на обстоятелствата </w:t>
      </w:r>
      <w:r w:rsidR="00182C2A" w:rsidRPr="00B21A68">
        <w:rPr>
          <w:rFonts w:ascii="Book Antiqua" w:hAnsi="Book Antiqua"/>
        </w:rPr>
        <w:lastRenderedPageBreak/>
        <w:t xml:space="preserve">по </w:t>
      </w:r>
      <w:r w:rsidR="00182C2A" w:rsidRPr="00300C22">
        <w:rPr>
          <w:rFonts w:ascii="Book Antiqua" w:hAnsi="Book Antiqua"/>
        </w:rPr>
        <w:t>192, ал.3 от ЗОП</w:t>
      </w:r>
      <w:r w:rsidR="00182C2A">
        <w:rPr>
          <w:rFonts w:ascii="Book Antiqua" w:hAnsi="Book Antiqua"/>
          <w:b/>
        </w:rPr>
        <w:t xml:space="preserve"> </w:t>
      </w:r>
      <w:r w:rsidR="00182C2A" w:rsidRPr="00B21A68">
        <w:rPr>
          <w:rFonts w:ascii="Book Antiqua" w:hAnsi="Book Antiqua"/>
        </w:rPr>
        <w:t>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т.3- 5 от ЗОП се подписва от лицето, което може самостоятелно да го представлява.</w:t>
      </w:r>
    </w:p>
    <w:p w:rsidR="00300C22" w:rsidRPr="00B21A68" w:rsidRDefault="00300C22" w:rsidP="00300C22">
      <w:pPr>
        <w:spacing w:after="0" w:line="240" w:lineRule="auto"/>
        <w:ind w:firstLine="708"/>
        <w:jc w:val="both"/>
        <w:rPr>
          <w:rFonts w:ascii="Book Antiqua" w:hAnsi="Book Antiqua"/>
        </w:rPr>
      </w:pPr>
      <w:r>
        <w:rPr>
          <w:rFonts w:ascii="Book Antiqua" w:hAnsi="Book Antiqua"/>
          <w:b/>
        </w:rPr>
        <w:t xml:space="preserve"> </w:t>
      </w:r>
      <w:r w:rsidR="000A743F" w:rsidRPr="00B21A68">
        <w:rPr>
          <w:rFonts w:ascii="Book Antiqua" w:hAnsi="Book Antiqua"/>
          <w:b/>
        </w:rPr>
        <w:t xml:space="preserve"> 7.3. </w:t>
      </w:r>
      <w:r w:rsidRPr="00B21A68">
        <w:rPr>
          <w:rFonts w:ascii="Book Antiqua" w:hAnsi="Book Antiqua"/>
          <w:b/>
        </w:rPr>
        <w:t xml:space="preserve">Декларация за съгласие за участие от подизпълнител </w:t>
      </w:r>
      <w:r w:rsidRPr="00B21A68">
        <w:rPr>
          <w:rFonts w:ascii="Book Antiqua" w:hAnsi="Book Antiqua"/>
        </w:rPr>
        <w:t xml:space="preserve">с посочване на вида на работите, които ще извършват и дела на тяхното участие, попълнен </w:t>
      </w:r>
      <w:r w:rsidR="00F76854">
        <w:rPr>
          <w:rFonts w:ascii="Book Antiqua" w:hAnsi="Book Antiqua"/>
        </w:rPr>
        <w:t>Приложение</w:t>
      </w:r>
      <w:r w:rsidRPr="00300C22">
        <w:rPr>
          <w:rFonts w:ascii="Book Antiqua" w:hAnsi="Book Antiqua"/>
        </w:rPr>
        <w:t xml:space="preserve"> № 5</w:t>
      </w:r>
      <w:r w:rsidRPr="00B21A68">
        <w:rPr>
          <w:rFonts w:ascii="Book Antiqua" w:hAnsi="Book Antiqua"/>
          <w:i/>
        </w:rPr>
        <w:t xml:space="preserve"> </w:t>
      </w:r>
      <w:r w:rsidRPr="00B21A68">
        <w:rPr>
          <w:rFonts w:ascii="Book Antiqua" w:hAnsi="Book Antiqua"/>
        </w:rPr>
        <w:t>от настоящата поръчка. Декларацията се попълва, ако е приложима.</w:t>
      </w:r>
    </w:p>
    <w:p w:rsidR="000A743F" w:rsidRPr="00B21A68" w:rsidRDefault="000A743F" w:rsidP="00B21A68">
      <w:pPr>
        <w:tabs>
          <w:tab w:val="left" w:pos="2805"/>
        </w:tabs>
        <w:spacing w:after="0" w:line="240" w:lineRule="auto"/>
        <w:ind w:firstLine="708"/>
        <w:jc w:val="both"/>
        <w:rPr>
          <w:rFonts w:ascii="Book Antiqua" w:hAnsi="Book Antiqua"/>
        </w:rPr>
      </w:pPr>
      <w:r w:rsidRPr="00B21A68">
        <w:rPr>
          <w:rFonts w:ascii="Book Antiqua" w:hAnsi="Book Antiqua"/>
          <w:b/>
        </w:rPr>
        <w:t xml:space="preserve">7.4. При участници обединения- </w:t>
      </w:r>
      <w:r w:rsidRPr="00B21A68">
        <w:rPr>
          <w:rFonts w:ascii="Book Antiqua" w:hAnsi="Book Antiqua"/>
        </w:rPr>
        <w:t>заверено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p>
    <w:p w:rsidR="000A743F" w:rsidRPr="00B21A68" w:rsidRDefault="000A743F" w:rsidP="00B21A68">
      <w:pPr>
        <w:tabs>
          <w:tab w:val="left" w:pos="2805"/>
        </w:tabs>
        <w:spacing w:after="0" w:line="240" w:lineRule="auto"/>
        <w:ind w:firstLine="708"/>
        <w:jc w:val="both"/>
        <w:rPr>
          <w:rFonts w:ascii="Book Antiqua" w:hAnsi="Book Antiqua"/>
        </w:rPr>
      </w:pPr>
      <w:r w:rsidRPr="00B21A68">
        <w:rPr>
          <w:rFonts w:ascii="Book Antiqua" w:hAnsi="Book Antiqua"/>
        </w:rPr>
        <w:t xml:space="preserve">Документът се представя в случай, че участникът е неперсонифицирано обединение. </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b/>
        </w:rPr>
        <w:t xml:space="preserve">7.5. Пълномощно </w:t>
      </w:r>
      <w:r w:rsidRPr="00B21A68">
        <w:rPr>
          <w:rFonts w:ascii="Book Antiqua" w:hAnsi="Book Antiqua"/>
        </w:rPr>
        <w:t>на лицето, упълномощено да представлява участникът в обществената поръчка и да подписва офертата или документи, част от офертата (представя се оригинал или заверено копие на пълномощното); пълномощното се представя, когато участникът не се представлява от лицата, които имат право на това, съгласно документите  му за регистрация).</w:t>
      </w:r>
    </w:p>
    <w:p w:rsidR="000A743F" w:rsidRPr="00300C22" w:rsidRDefault="000A743F" w:rsidP="00B21A68">
      <w:pPr>
        <w:spacing w:after="0" w:line="240" w:lineRule="auto"/>
        <w:ind w:firstLine="708"/>
        <w:jc w:val="both"/>
        <w:rPr>
          <w:rFonts w:ascii="Book Antiqua" w:hAnsi="Book Antiqua"/>
        </w:rPr>
      </w:pPr>
      <w:r w:rsidRPr="00B21A68">
        <w:rPr>
          <w:rFonts w:ascii="Book Antiqua" w:hAnsi="Book Antiqua"/>
          <w:b/>
        </w:rPr>
        <w:t>7.7 Списък</w:t>
      </w:r>
      <w:r w:rsidR="00EE7C93">
        <w:rPr>
          <w:rFonts w:ascii="Book Antiqua" w:hAnsi="Book Antiqua"/>
        </w:rPr>
        <w:t xml:space="preserve"> на техническите </w:t>
      </w:r>
      <w:r w:rsidRPr="00B21A68">
        <w:rPr>
          <w:rFonts w:ascii="Book Antiqua" w:hAnsi="Book Antiqua"/>
        </w:rPr>
        <w:t>средства за осигуряване на качеството на доставяните хранителни продукти (списък съгласно чл. 64, ал. 1, т. 4 от ЗОП)</w:t>
      </w:r>
      <w:r w:rsidR="00300C22">
        <w:rPr>
          <w:rFonts w:ascii="Book Antiqua" w:hAnsi="Book Antiqua"/>
        </w:rPr>
        <w:t xml:space="preserve"> </w:t>
      </w:r>
      <w:r w:rsidRPr="00300C22">
        <w:rPr>
          <w:rFonts w:ascii="Book Antiqua" w:hAnsi="Book Antiqua"/>
        </w:rPr>
        <w:t xml:space="preserve">- </w:t>
      </w:r>
      <w:r w:rsidR="00EE7C93">
        <w:rPr>
          <w:rFonts w:ascii="Book Antiqua" w:hAnsi="Book Antiqua"/>
        </w:rPr>
        <w:t>Приложение</w:t>
      </w:r>
      <w:r w:rsidRPr="00300C22">
        <w:rPr>
          <w:rFonts w:ascii="Book Antiqua" w:hAnsi="Book Antiqua"/>
        </w:rPr>
        <w:t xml:space="preserve"> № </w:t>
      </w:r>
      <w:r w:rsidR="00300C22" w:rsidRPr="00300C22">
        <w:rPr>
          <w:rFonts w:ascii="Book Antiqua" w:hAnsi="Book Antiqua"/>
        </w:rPr>
        <w:t>6</w:t>
      </w:r>
      <w:r w:rsidRPr="00300C22">
        <w:rPr>
          <w:rFonts w:ascii="Book Antiqua" w:hAnsi="Book Antiqua"/>
        </w:rPr>
        <w:t xml:space="preserve"> и доказателства.</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b/>
        </w:rPr>
        <w:t>7.8. Списък</w:t>
      </w:r>
      <w:r w:rsidRPr="00B21A68">
        <w:rPr>
          <w:rFonts w:ascii="Book Antiqua" w:hAnsi="Book Antiqua"/>
        </w:rPr>
        <w:t xml:space="preserve"> на обектите за осигуряване на качеството на доставяните хранителни продукти (списък съгласно чл. 64, ал. 1, т. 4 от ЗОП)</w:t>
      </w:r>
      <w:r w:rsidR="00300C22">
        <w:rPr>
          <w:rFonts w:ascii="Book Antiqua" w:hAnsi="Book Antiqua"/>
        </w:rPr>
        <w:t xml:space="preserve"> </w:t>
      </w:r>
      <w:r w:rsidRPr="00B21A68">
        <w:rPr>
          <w:rFonts w:ascii="Book Antiqua" w:hAnsi="Book Antiqua"/>
        </w:rPr>
        <w:t xml:space="preserve">- </w:t>
      </w:r>
      <w:r w:rsidR="00EE7C93">
        <w:rPr>
          <w:rFonts w:ascii="Book Antiqua" w:hAnsi="Book Antiqua"/>
        </w:rPr>
        <w:t>Приложение</w:t>
      </w:r>
      <w:r w:rsidR="00300C22" w:rsidRPr="00300C22">
        <w:rPr>
          <w:rFonts w:ascii="Book Antiqua" w:hAnsi="Book Antiqua"/>
        </w:rPr>
        <w:t xml:space="preserve"> № 6</w:t>
      </w:r>
      <w:r w:rsidRPr="00300C22">
        <w:rPr>
          <w:rFonts w:ascii="Book Antiqua" w:hAnsi="Book Antiqua"/>
        </w:rPr>
        <w:t>а</w:t>
      </w:r>
      <w:r w:rsidRPr="00B21A68">
        <w:rPr>
          <w:rFonts w:ascii="Book Antiqua" w:hAnsi="Book Antiqua"/>
        </w:rPr>
        <w:t xml:space="preserve"> и доказателства.</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b/>
        </w:rPr>
        <w:t>7.</w:t>
      </w:r>
      <w:r w:rsidR="00EE7C93">
        <w:rPr>
          <w:rFonts w:ascii="Book Antiqua" w:hAnsi="Book Antiqua"/>
          <w:b/>
        </w:rPr>
        <w:t>9</w:t>
      </w:r>
      <w:r w:rsidRPr="00B21A68">
        <w:rPr>
          <w:rFonts w:ascii="Book Antiqua" w:hAnsi="Book Antiqua"/>
          <w:b/>
        </w:rPr>
        <w:t xml:space="preserve">.  Техническо предложение- </w:t>
      </w:r>
      <w:r w:rsidRPr="00B21A68">
        <w:rPr>
          <w:rFonts w:ascii="Book Antiqua" w:hAnsi="Book Antiqua"/>
        </w:rPr>
        <w:t>изготвено по</w:t>
      </w:r>
      <w:r w:rsidRPr="00B21A68">
        <w:rPr>
          <w:rFonts w:ascii="Book Antiqua" w:hAnsi="Book Antiqua"/>
          <w:b/>
        </w:rPr>
        <w:t xml:space="preserve"> </w:t>
      </w:r>
      <w:r w:rsidR="00182C2A">
        <w:rPr>
          <w:rFonts w:ascii="Book Antiqua" w:hAnsi="Book Antiqua"/>
        </w:rPr>
        <w:t>Приложение</w:t>
      </w:r>
      <w:r w:rsidR="00300C22" w:rsidRPr="00300C22">
        <w:rPr>
          <w:rFonts w:ascii="Book Antiqua" w:hAnsi="Book Antiqua"/>
        </w:rPr>
        <w:t xml:space="preserve"> № </w:t>
      </w:r>
      <w:r w:rsidR="00300C22">
        <w:rPr>
          <w:rFonts w:ascii="Book Antiqua" w:hAnsi="Book Antiqua"/>
        </w:rPr>
        <w:t>2</w:t>
      </w:r>
      <w:r w:rsidRPr="00B21A68">
        <w:rPr>
          <w:rFonts w:ascii="Book Antiqua" w:hAnsi="Book Antiqua"/>
          <w:i/>
        </w:rPr>
        <w:t xml:space="preserve"> </w:t>
      </w:r>
      <w:r w:rsidRPr="00B21A68">
        <w:rPr>
          <w:rFonts w:ascii="Book Antiqua" w:hAnsi="Book Antiqua"/>
        </w:rPr>
        <w:t xml:space="preserve">на настоящата обществена поръчка и при съблюдаване на пълното описание на обекта на поръчката, техническите спецификации и изискванията на Възложителя за изпълнение на поръчката. </w:t>
      </w:r>
    </w:p>
    <w:p w:rsidR="000A743F" w:rsidRDefault="000A743F" w:rsidP="00B21A68">
      <w:pPr>
        <w:spacing w:after="0" w:line="240" w:lineRule="auto"/>
        <w:ind w:firstLine="708"/>
        <w:jc w:val="both"/>
        <w:rPr>
          <w:rFonts w:ascii="Book Antiqua" w:hAnsi="Book Antiqua"/>
        </w:rPr>
      </w:pPr>
      <w:r w:rsidRPr="00B21A68">
        <w:rPr>
          <w:rFonts w:ascii="Book Antiqua" w:hAnsi="Book Antiqua"/>
          <w:b/>
        </w:rPr>
        <w:t>7.</w:t>
      </w:r>
      <w:r w:rsidR="00EE7C93">
        <w:rPr>
          <w:rFonts w:ascii="Book Antiqua" w:hAnsi="Book Antiqua"/>
          <w:b/>
        </w:rPr>
        <w:t>10</w:t>
      </w:r>
      <w:r w:rsidRPr="00B21A68">
        <w:rPr>
          <w:rFonts w:ascii="Book Antiqua" w:hAnsi="Book Antiqua"/>
          <w:b/>
        </w:rPr>
        <w:t xml:space="preserve">. Ценово предложение- </w:t>
      </w:r>
      <w:r w:rsidRPr="00B21A68">
        <w:rPr>
          <w:rFonts w:ascii="Book Antiqua" w:hAnsi="Book Antiqua"/>
        </w:rPr>
        <w:t xml:space="preserve">изготвено </w:t>
      </w:r>
      <w:r w:rsidR="00EE7C93">
        <w:rPr>
          <w:rFonts w:ascii="Book Antiqua" w:hAnsi="Book Antiqua"/>
        </w:rPr>
        <w:t xml:space="preserve">Приложение </w:t>
      </w:r>
      <w:r w:rsidRPr="00B21A68">
        <w:rPr>
          <w:rFonts w:ascii="Book Antiqua" w:hAnsi="Book Antiqua"/>
        </w:rPr>
        <w:t xml:space="preserve">№ </w:t>
      </w:r>
      <w:r w:rsidR="00300C22">
        <w:rPr>
          <w:rFonts w:ascii="Book Antiqua" w:hAnsi="Book Antiqua"/>
        </w:rPr>
        <w:t>3</w:t>
      </w:r>
      <w:r w:rsidRPr="00B21A68">
        <w:rPr>
          <w:rFonts w:ascii="Book Antiqua" w:hAnsi="Book Antiqua"/>
        </w:rPr>
        <w:t xml:space="preserve"> на настоящата обществена поръчка и при съблюдаване на изискванията на Възложителя ведно с прил</w:t>
      </w:r>
      <w:r w:rsidR="006758D0">
        <w:rPr>
          <w:rFonts w:ascii="Book Antiqua" w:hAnsi="Book Antiqua"/>
        </w:rPr>
        <w:t>ожение</w:t>
      </w:r>
      <w:r w:rsidR="00EE7C93">
        <w:rPr>
          <w:rFonts w:ascii="Book Antiqua" w:hAnsi="Book Antiqua"/>
        </w:rPr>
        <w:t xml:space="preserve"> </w:t>
      </w:r>
      <w:r w:rsidR="006758D0">
        <w:rPr>
          <w:rFonts w:ascii="Book Antiqua" w:hAnsi="Book Antiqua"/>
        </w:rPr>
        <w:t xml:space="preserve">- </w:t>
      </w:r>
      <w:r w:rsidR="00EE7C93">
        <w:rPr>
          <w:rFonts w:ascii="Book Antiqua" w:hAnsi="Book Antiqua"/>
        </w:rPr>
        <w:t>Приложение</w:t>
      </w:r>
      <w:r w:rsidR="006758D0">
        <w:rPr>
          <w:rFonts w:ascii="Book Antiqua" w:hAnsi="Book Antiqua"/>
        </w:rPr>
        <w:t xml:space="preserve"> № </w:t>
      </w:r>
      <w:r w:rsidR="00300C22">
        <w:rPr>
          <w:rFonts w:ascii="Book Antiqua" w:hAnsi="Book Antiqua"/>
        </w:rPr>
        <w:t>3.1 до № 3.</w:t>
      </w:r>
      <w:r w:rsidR="00D40362">
        <w:rPr>
          <w:rFonts w:ascii="Book Antiqua" w:hAnsi="Book Antiqua"/>
        </w:rPr>
        <w:t>6</w:t>
      </w:r>
      <w:r w:rsidRPr="00B21A68">
        <w:rPr>
          <w:rFonts w:ascii="Book Antiqua" w:hAnsi="Book Antiqua"/>
        </w:rPr>
        <w:t xml:space="preserve">, съответно на позицията, по която се участва. </w:t>
      </w:r>
    </w:p>
    <w:p w:rsidR="00F76854" w:rsidRPr="00B21A68" w:rsidRDefault="00F76854" w:rsidP="00B21A68">
      <w:pPr>
        <w:spacing w:after="0" w:line="240" w:lineRule="auto"/>
        <w:ind w:firstLine="708"/>
        <w:jc w:val="both"/>
        <w:rPr>
          <w:rFonts w:ascii="Book Antiqua" w:hAnsi="Book Antiqua"/>
        </w:rPr>
      </w:pPr>
      <w:r w:rsidRPr="00F76854">
        <w:rPr>
          <w:rFonts w:ascii="Book Antiqua" w:hAnsi="Book Antiqua"/>
          <w:b/>
        </w:rPr>
        <w:t>7.11.</w:t>
      </w:r>
      <w:r>
        <w:rPr>
          <w:rFonts w:ascii="Book Antiqua" w:hAnsi="Book Antiqua"/>
        </w:rPr>
        <w:t xml:space="preserve"> - </w:t>
      </w:r>
      <w:r w:rsidRPr="00F76854">
        <w:rPr>
          <w:rFonts w:ascii="Book Antiqua" w:hAnsi="Book Antiqua"/>
          <w:b/>
        </w:rPr>
        <w:t>Декларация за приемане съдържанието и условията на проекто-договор</w:t>
      </w:r>
      <w:r w:rsidRPr="00F76854">
        <w:rPr>
          <w:rFonts w:ascii="Book Antiqua" w:hAnsi="Book Antiqua"/>
        </w:rPr>
        <w:t xml:space="preserve"> </w:t>
      </w:r>
      <w:r>
        <w:rPr>
          <w:rFonts w:ascii="Book Antiqua" w:hAnsi="Book Antiqua"/>
        </w:rPr>
        <w:t xml:space="preserve">- </w:t>
      </w:r>
      <w:r w:rsidRPr="00B21A68">
        <w:rPr>
          <w:rFonts w:ascii="Book Antiqua" w:hAnsi="Book Antiqua"/>
        </w:rPr>
        <w:t xml:space="preserve">попълнен </w:t>
      </w:r>
      <w:r>
        <w:rPr>
          <w:rFonts w:ascii="Book Antiqua" w:hAnsi="Book Antiqua"/>
        </w:rPr>
        <w:t>Приложение</w:t>
      </w:r>
      <w:r w:rsidRPr="00300C22">
        <w:rPr>
          <w:rFonts w:ascii="Book Antiqua" w:hAnsi="Book Antiqua"/>
        </w:rPr>
        <w:t xml:space="preserve"> № </w:t>
      </w:r>
      <w:r>
        <w:rPr>
          <w:rFonts w:ascii="Book Antiqua" w:hAnsi="Book Antiqua"/>
        </w:rPr>
        <w:t>8</w:t>
      </w:r>
      <w:r w:rsidRPr="00B21A68">
        <w:rPr>
          <w:rFonts w:ascii="Book Antiqua" w:hAnsi="Book Antiqua"/>
          <w:i/>
        </w:rPr>
        <w:t xml:space="preserve"> </w:t>
      </w:r>
      <w:r w:rsidRPr="00B21A68">
        <w:rPr>
          <w:rFonts w:ascii="Book Antiqua" w:hAnsi="Book Antiqua"/>
        </w:rPr>
        <w:t>от настоящата поръчка</w:t>
      </w:r>
      <w:r>
        <w:rPr>
          <w:rFonts w:ascii="Book Antiqua" w:hAnsi="Book Antiqua"/>
        </w:rPr>
        <w:t>.</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Документите се представят в оригинал или заверено копие/ освен ако изрично не е указано друго/. 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в ЗОП и ППЗОП.</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Когато участникът в обществената поръчка е чуждестранно физическо или юридическо лице или техни обединения, офертата се подава на български език.</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Участниците могат да посочват в офертите си информация, която смятат за конфиденциална във връзка с наличието на търговска тайна.</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 xml:space="preserve">Когато участниците са се позовали на конфиденциалност, съответната информация не се разкрива от възложителя, ако същата не се отнася за предложенията от офертите им, които подлежат на оценка. </w:t>
      </w:r>
    </w:p>
    <w:p w:rsidR="000A743F" w:rsidRPr="006758D0" w:rsidRDefault="00300C22" w:rsidP="00B21A68">
      <w:pPr>
        <w:spacing w:after="0" w:line="240" w:lineRule="auto"/>
        <w:ind w:firstLine="708"/>
        <w:rPr>
          <w:rFonts w:ascii="Book Antiqua" w:hAnsi="Book Antiqua"/>
          <w:b/>
        </w:rPr>
      </w:pPr>
      <w:r>
        <w:rPr>
          <w:rFonts w:ascii="Book Antiqua" w:hAnsi="Book Antiqua"/>
          <w:b/>
        </w:rPr>
        <w:t>8</w:t>
      </w:r>
      <w:r w:rsidR="000A743F" w:rsidRPr="00B21A68">
        <w:rPr>
          <w:rFonts w:ascii="Book Antiqua" w:hAnsi="Book Antiqua"/>
          <w:b/>
        </w:rPr>
        <w:t>. Срок за изпълнение на поръчката</w:t>
      </w:r>
      <w:r w:rsidR="000A743F" w:rsidRPr="00B21A68">
        <w:rPr>
          <w:rFonts w:ascii="Book Antiqua" w:hAnsi="Book Antiqua"/>
        </w:rPr>
        <w:t xml:space="preserve"> – до </w:t>
      </w:r>
      <w:r w:rsidR="00D40362">
        <w:rPr>
          <w:rFonts w:ascii="Book Antiqua" w:hAnsi="Book Antiqua"/>
          <w:b/>
        </w:rPr>
        <w:t>09</w:t>
      </w:r>
      <w:r w:rsidR="000C5AC4">
        <w:rPr>
          <w:rFonts w:ascii="Book Antiqua" w:hAnsi="Book Antiqua"/>
          <w:b/>
        </w:rPr>
        <w:t>.06</w:t>
      </w:r>
      <w:r w:rsidR="006758D0" w:rsidRPr="006758D0">
        <w:rPr>
          <w:rFonts w:ascii="Book Antiqua" w:hAnsi="Book Antiqua"/>
          <w:b/>
        </w:rPr>
        <w:t>.</w:t>
      </w:r>
      <w:r>
        <w:rPr>
          <w:rFonts w:ascii="Book Antiqua" w:hAnsi="Book Antiqua"/>
          <w:b/>
        </w:rPr>
        <w:t>2020</w:t>
      </w:r>
      <w:r w:rsidR="006758D0" w:rsidRPr="006758D0">
        <w:rPr>
          <w:rFonts w:ascii="Book Antiqua" w:hAnsi="Book Antiqua"/>
          <w:b/>
        </w:rPr>
        <w:t xml:space="preserve"> г.</w:t>
      </w:r>
    </w:p>
    <w:p w:rsidR="000A743F" w:rsidRPr="00B21A68" w:rsidRDefault="000A743F" w:rsidP="00B21A68">
      <w:pPr>
        <w:spacing w:after="0" w:line="240" w:lineRule="auto"/>
        <w:ind w:firstLine="708"/>
        <w:rPr>
          <w:rFonts w:ascii="Book Antiqua" w:hAnsi="Book Antiqua"/>
        </w:rPr>
      </w:pPr>
      <w:r w:rsidRPr="00B21A68">
        <w:rPr>
          <w:rFonts w:ascii="Book Antiqua" w:hAnsi="Book Antiqua"/>
          <w:b/>
        </w:rPr>
        <w:t>10. Критерий за оценка:</w:t>
      </w:r>
      <w:r w:rsidRPr="00B21A68">
        <w:rPr>
          <w:rFonts w:ascii="Book Antiqua" w:hAnsi="Book Antiqua"/>
        </w:rPr>
        <w:t xml:space="preserve"> икономическа най</w:t>
      </w:r>
      <w:r w:rsidR="00230AC1">
        <w:rPr>
          <w:rFonts w:ascii="Book Antiqua" w:hAnsi="Book Antiqua"/>
        </w:rPr>
        <w:t xml:space="preserve"> </w:t>
      </w:r>
      <w:r w:rsidRPr="00B21A68">
        <w:rPr>
          <w:rFonts w:ascii="Book Antiqua" w:hAnsi="Book Antiqua"/>
        </w:rPr>
        <w:t xml:space="preserve">- изгодната оферта въз основа на </w:t>
      </w:r>
      <w:r w:rsidRPr="00B21A68">
        <w:rPr>
          <w:rFonts w:ascii="Book Antiqua" w:hAnsi="Book Antiqua"/>
          <w:b/>
          <w:u w:val="single"/>
        </w:rPr>
        <w:t>критерий за възлагане: най- ниска цена</w:t>
      </w:r>
      <w:r w:rsidRPr="00B21A68">
        <w:rPr>
          <w:rFonts w:ascii="Book Antiqua" w:hAnsi="Book Antiqua"/>
        </w:rPr>
        <w:t xml:space="preserve"> в съответствие с чл. 70, ал. 2,т. 1 от ЗОП.</w:t>
      </w:r>
    </w:p>
    <w:p w:rsidR="000A743F" w:rsidRPr="00B21A68" w:rsidRDefault="000A743F" w:rsidP="006758D0">
      <w:pPr>
        <w:spacing w:after="0" w:line="240" w:lineRule="auto"/>
        <w:ind w:firstLine="708"/>
        <w:jc w:val="both"/>
        <w:rPr>
          <w:rFonts w:ascii="Book Antiqua" w:hAnsi="Book Antiqua"/>
        </w:rPr>
      </w:pPr>
      <w:r w:rsidRPr="00B21A68">
        <w:rPr>
          <w:rFonts w:ascii="Book Antiqua" w:hAnsi="Book Antiqua"/>
          <w:b/>
        </w:rPr>
        <w:t>11. Срок на валидност на офертата:</w:t>
      </w:r>
      <w:r w:rsidRPr="00B21A68">
        <w:rPr>
          <w:rFonts w:ascii="Book Antiqua" w:hAnsi="Book Antiqua"/>
        </w:rPr>
        <w:t xml:space="preserve"> посочва се от участника в отделна декларация /</w:t>
      </w:r>
      <w:r w:rsidR="00EE7C93">
        <w:rPr>
          <w:rFonts w:ascii="Book Antiqua" w:hAnsi="Book Antiqua"/>
        </w:rPr>
        <w:t xml:space="preserve">Приложение № 7 </w:t>
      </w:r>
      <w:r w:rsidR="006758D0">
        <w:rPr>
          <w:rFonts w:ascii="Book Antiqua" w:hAnsi="Book Antiqua"/>
        </w:rPr>
        <w:t>/, като не трябва да бъде по-</w:t>
      </w:r>
      <w:r w:rsidRPr="00B21A68">
        <w:rPr>
          <w:rFonts w:ascii="Book Antiqua" w:hAnsi="Book Antiqua"/>
        </w:rPr>
        <w:t xml:space="preserve">кратък от </w:t>
      </w:r>
      <w:r w:rsidRPr="00B21A68">
        <w:rPr>
          <w:rFonts w:ascii="Book Antiqua" w:hAnsi="Book Antiqua"/>
          <w:b/>
        </w:rPr>
        <w:t xml:space="preserve">90 (деветдесет) дни </w:t>
      </w:r>
      <w:r w:rsidRPr="00B21A68">
        <w:rPr>
          <w:rFonts w:ascii="Book Antiqua" w:hAnsi="Book Antiqua"/>
        </w:rPr>
        <w:t>от дата на подаване на офертите.</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b/>
        </w:rPr>
        <w:lastRenderedPageBreak/>
        <w:t xml:space="preserve">12. Срок и начин на подаване на офертите: </w:t>
      </w:r>
      <w:r w:rsidRPr="00B21A68">
        <w:rPr>
          <w:rFonts w:ascii="Book Antiqua" w:hAnsi="Book Antiqua"/>
        </w:rPr>
        <w:t>Офертите на участници</w:t>
      </w:r>
      <w:r w:rsidR="006758D0">
        <w:rPr>
          <w:rFonts w:ascii="Book Antiqua" w:hAnsi="Book Antiqua"/>
        </w:rPr>
        <w:t xml:space="preserve">те ще се приемат в сградата на </w:t>
      </w:r>
      <w:r w:rsidRPr="00B21A68">
        <w:rPr>
          <w:rFonts w:ascii="Book Antiqua" w:hAnsi="Book Antiqua"/>
        </w:rPr>
        <w:t>ДГ „</w:t>
      </w:r>
      <w:r w:rsidR="00D40362">
        <w:rPr>
          <w:rFonts w:ascii="Book Antiqua" w:hAnsi="Book Antiqua"/>
        </w:rPr>
        <w:t>Щастливо детство</w:t>
      </w:r>
      <w:r w:rsidRPr="00B21A68">
        <w:rPr>
          <w:rFonts w:ascii="Book Antiqua" w:hAnsi="Book Antiqua"/>
        </w:rPr>
        <w:t xml:space="preserve">”, </w:t>
      </w:r>
      <w:r w:rsidR="00D376A2">
        <w:rPr>
          <w:rFonts w:ascii="Book Antiqua" w:hAnsi="Book Antiqua"/>
        </w:rPr>
        <w:t>гр. Раковски</w:t>
      </w:r>
      <w:r w:rsidR="00190B29">
        <w:rPr>
          <w:rFonts w:ascii="Book Antiqua" w:hAnsi="Book Antiqua"/>
        </w:rPr>
        <w:t>, общ.</w:t>
      </w:r>
      <w:r w:rsidR="006758D0">
        <w:rPr>
          <w:rFonts w:ascii="Book Antiqua" w:hAnsi="Book Antiqua"/>
        </w:rPr>
        <w:t xml:space="preserve"> Раковски</w:t>
      </w:r>
      <w:r w:rsidRPr="00B21A68">
        <w:rPr>
          <w:rFonts w:ascii="Book Antiqua" w:hAnsi="Book Antiqua"/>
        </w:rPr>
        <w:t xml:space="preserve">, общ. Раковски, обл. Пловдив, </w:t>
      </w:r>
      <w:r w:rsidR="00F4574E" w:rsidRPr="00B21A68">
        <w:rPr>
          <w:rFonts w:ascii="Book Antiqua" w:hAnsi="Book Antiqua"/>
        </w:rPr>
        <w:t>ул.”</w:t>
      </w:r>
      <w:r w:rsidR="00D40362">
        <w:rPr>
          <w:rFonts w:ascii="Book Antiqua" w:hAnsi="Book Antiqua"/>
        </w:rPr>
        <w:t>Цанко Церковски</w:t>
      </w:r>
      <w:r w:rsidR="00190B29">
        <w:rPr>
          <w:rFonts w:ascii="Book Antiqua" w:hAnsi="Book Antiqua"/>
        </w:rPr>
        <w:t xml:space="preserve">” № </w:t>
      </w:r>
      <w:r w:rsidR="00D40362">
        <w:rPr>
          <w:rFonts w:ascii="Book Antiqua" w:hAnsi="Book Antiqua"/>
        </w:rPr>
        <w:t>44</w:t>
      </w:r>
      <w:r w:rsidR="00F4574E" w:rsidRPr="00B21A68">
        <w:rPr>
          <w:rFonts w:ascii="Book Antiqua" w:hAnsi="Book Antiqua"/>
        </w:rPr>
        <w:t xml:space="preserve">, </w:t>
      </w:r>
      <w:r w:rsidRPr="00B21A68">
        <w:rPr>
          <w:rFonts w:ascii="Book Antiqua" w:hAnsi="Book Antiqua"/>
        </w:rPr>
        <w:t xml:space="preserve">всеки  работен ден от </w:t>
      </w:r>
      <w:r w:rsidR="00F4574E" w:rsidRPr="00B21A68">
        <w:rPr>
          <w:rFonts w:ascii="Book Antiqua" w:hAnsi="Book Antiqua"/>
        </w:rPr>
        <w:t>08.30</w:t>
      </w:r>
      <w:r w:rsidRPr="00B21A68">
        <w:rPr>
          <w:rFonts w:ascii="Book Antiqua" w:hAnsi="Book Antiqua"/>
        </w:rPr>
        <w:t xml:space="preserve"> часа до </w:t>
      </w:r>
      <w:r w:rsidR="00F4574E" w:rsidRPr="00B21A68">
        <w:rPr>
          <w:rFonts w:ascii="Book Antiqua" w:hAnsi="Book Antiqua"/>
        </w:rPr>
        <w:t>16.00</w:t>
      </w:r>
      <w:r w:rsidRPr="00B21A68">
        <w:rPr>
          <w:rFonts w:ascii="Book Antiqua" w:hAnsi="Book Antiqua"/>
        </w:rPr>
        <w:t xml:space="preserve"> часа до </w:t>
      </w:r>
      <w:r w:rsidR="00D40362">
        <w:rPr>
          <w:rFonts w:ascii="Book Antiqua" w:hAnsi="Book Antiqua"/>
          <w:b/>
        </w:rPr>
        <w:t>20</w:t>
      </w:r>
      <w:r w:rsidR="000C5AC4">
        <w:rPr>
          <w:rFonts w:ascii="Book Antiqua" w:hAnsi="Book Antiqua"/>
          <w:b/>
        </w:rPr>
        <w:t>.05</w:t>
      </w:r>
      <w:r w:rsidR="006758D0" w:rsidRPr="00182C2A">
        <w:rPr>
          <w:rFonts w:ascii="Book Antiqua" w:hAnsi="Book Antiqua"/>
          <w:b/>
        </w:rPr>
        <w:t>.</w:t>
      </w:r>
      <w:r w:rsidR="000D7AA9" w:rsidRPr="00182C2A">
        <w:rPr>
          <w:rFonts w:ascii="Book Antiqua" w:hAnsi="Book Antiqua"/>
          <w:b/>
        </w:rPr>
        <w:t>2019</w:t>
      </w:r>
      <w:r w:rsidR="00F4574E" w:rsidRPr="00B21A68">
        <w:rPr>
          <w:rFonts w:ascii="Book Antiqua" w:hAnsi="Book Antiqua"/>
        </w:rPr>
        <w:t xml:space="preserve"> г.</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Ако участникът изпраща офертата чрез препоръчана поща или куриерска служба, разходите са за негова сметка. В този слушай, той следва да изпрати офертата така, че да обезпечи нейното пристигане на посочения от Възложителя адрес преди изтичане на срока на подаване на офертите. Рискът от забава или загубване на офертата е за участника.</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Възложителя не се ангажира да съдейства за пристигането на офертата на адрес и в срока определен от него.</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Документите се представят в запечатана непрозрачна опаковка, върху която се посочват:</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1. наименованието на участника включително участниците в обединението, ако участникът е обединение;</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2. адрес за кореспонденция, телефон и по възможност- факс и електронен адрес;</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3. наименование на поръчката.</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4. обособена позиция/ обособените позиции, за които се подава офертата.</w:t>
      </w:r>
    </w:p>
    <w:p w:rsidR="000A743F" w:rsidRPr="00B21A68" w:rsidRDefault="000A743F" w:rsidP="00B21A68">
      <w:pPr>
        <w:spacing w:after="0" w:line="240" w:lineRule="auto"/>
        <w:ind w:firstLine="708"/>
        <w:jc w:val="both"/>
        <w:rPr>
          <w:rFonts w:ascii="Book Antiqua" w:hAnsi="Book Antiqua"/>
          <w:b/>
        </w:rPr>
      </w:pPr>
      <w:r w:rsidRPr="00B21A68">
        <w:rPr>
          <w:rFonts w:ascii="Book Antiqua" w:hAnsi="Book Antiqua"/>
        </w:rPr>
        <w:t xml:space="preserve">Ценовото предложение се представя в отделен запечатан непрозрачен плик в общата опаковка с надпис </w:t>
      </w:r>
      <w:r w:rsidRPr="00B21A68">
        <w:rPr>
          <w:rFonts w:ascii="Book Antiqua" w:hAnsi="Book Antiqua"/>
          <w:b/>
        </w:rPr>
        <w:t>„Предлагани ценови параметри”.</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До изтичане на срока за получаване на оферти, всеки участник може да промени, допълни или оттегли офертата си.</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Оттеглянето на офертата  прекратява по- нататъшното участие на участника в процедурата за избор на изпълнител.</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Оферти, които са представени след крайния срок за получаване или в не запечатана, прозрачна или скъсана опаковка, се връщат на подателя незабавно. Получените оф</w:t>
      </w:r>
      <w:r w:rsidR="006758D0">
        <w:rPr>
          <w:rFonts w:ascii="Book Antiqua" w:hAnsi="Book Antiqua"/>
        </w:rPr>
        <w:t xml:space="preserve">ерти се съхраняват в касата на </w:t>
      </w:r>
      <w:r w:rsidRPr="00B21A68">
        <w:rPr>
          <w:rFonts w:ascii="Book Antiqua" w:hAnsi="Book Antiqua"/>
        </w:rPr>
        <w:t>ДГ „</w:t>
      </w:r>
      <w:r w:rsidR="00D40362">
        <w:rPr>
          <w:rFonts w:ascii="Book Antiqua" w:hAnsi="Book Antiqua"/>
        </w:rPr>
        <w:t>Щастливо детство</w:t>
      </w:r>
      <w:r w:rsidRPr="00B21A68">
        <w:rPr>
          <w:rFonts w:ascii="Book Antiqua" w:hAnsi="Book Antiqua"/>
        </w:rPr>
        <w:t xml:space="preserve">”, </w:t>
      </w:r>
      <w:r w:rsidR="00D376A2">
        <w:rPr>
          <w:rFonts w:ascii="Book Antiqua" w:hAnsi="Book Antiqua"/>
        </w:rPr>
        <w:t>гр. Раковски</w:t>
      </w:r>
      <w:r w:rsidR="00190B29">
        <w:rPr>
          <w:rFonts w:ascii="Book Antiqua" w:hAnsi="Book Antiqua"/>
        </w:rPr>
        <w:t>, общ</w:t>
      </w:r>
      <w:r w:rsidR="006758D0">
        <w:rPr>
          <w:rFonts w:ascii="Book Antiqua" w:hAnsi="Book Antiqua"/>
        </w:rPr>
        <w:t>. Раковски</w:t>
      </w:r>
      <w:r w:rsidRPr="00B21A68">
        <w:rPr>
          <w:rFonts w:ascii="Book Antiqua" w:hAnsi="Book Antiqua"/>
        </w:rPr>
        <w:t xml:space="preserve">, обл. Пловдив до деня, определен за отваряне на офертите. </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Оферти могат да се подават за няколко или всички обособени позиции като Възложителя не поставя ограничение в броя на обособените позиции, които се възлагат на един изпълнител.</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Ако участник подава оферта за няколко или всички обособени позиции, за всяка обособена позиция се представят отделни комплекти от докуме</w:t>
      </w:r>
      <w:r w:rsidR="006758D0">
        <w:rPr>
          <w:rFonts w:ascii="Book Antiqua" w:hAnsi="Book Antiqua"/>
        </w:rPr>
        <w:t xml:space="preserve">нти без да се опаковат отделно </w:t>
      </w:r>
      <w:r w:rsidRPr="00B21A68">
        <w:rPr>
          <w:rFonts w:ascii="Book Antiqua" w:hAnsi="Book Antiqua"/>
        </w:rPr>
        <w:t>в общата опаковка на офертата. Ценовото предложение се представя в отделен запечатан непрозрачен плик в общата опаковка с надпис „Предлагани ценови параметри” и наименованието на съответната обособена позиция.</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b/>
        </w:rPr>
        <w:t xml:space="preserve">13. Срок и място  на изпълнение: </w:t>
      </w:r>
      <w:r w:rsidRPr="00B21A68">
        <w:rPr>
          <w:rFonts w:ascii="Book Antiqua" w:hAnsi="Book Antiqua"/>
        </w:rPr>
        <w:t xml:space="preserve">Срокът на изпълнение на доставките по настоящата обществена поръчка е до </w:t>
      </w:r>
      <w:r w:rsidR="00D40362">
        <w:rPr>
          <w:rFonts w:ascii="Book Antiqua" w:hAnsi="Book Antiqua"/>
        </w:rPr>
        <w:t>09</w:t>
      </w:r>
      <w:r w:rsidR="000C5AC4">
        <w:rPr>
          <w:rFonts w:ascii="Book Antiqua" w:hAnsi="Book Antiqua"/>
        </w:rPr>
        <w:t>.06</w:t>
      </w:r>
      <w:r w:rsidR="004D78C9">
        <w:rPr>
          <w:rFonts w:ascii="Book Antiqua" w:hAnsi="Book Antiqua"/>
        </w:rPr>
        <w:t>.</w:t>
      </w:r>
      <w:r w:rsidR="00EA40C2">
        <w:rPr>
          <w:rFonts w:ascii="Book Antiqua" w:hAnsi="Book Antiqua"/>
        </w:rPr>
        <w:t>2020</w:t>
      </w:r>
      <w:r w:rsidRPr="00B21A68">
        <w:rPr>
          <w:rFonts w:ascii="Book Antiqua" w:hAnsi="Book Antiqua"/>
        </w:rPr>
        <w:t xml:space="preserve"> г. Място за изпълнение на н</w:t>
      </w:r>
      <w:r w:rsidR="006758D0">
        <w:rPr>
          <w:rFonts w:ascii="Book Antiqua" w:hAnsi="Book Antiqua"/>
        </w:rPr>
        <w:t xml:space="preserve">астоящата обществена поръчка - </w:t>
      </w:r>
      <w:r w:rsidRPr="00B21A68">
        <w:rPr>
          <w:rFonts w:ascii="Book Antiqua" w:hAnsi="Book Antiqua"/>
        </w:rPr>
        <w:t>ДГ „</w:t>
      </w:r>
      <w:r w:rsidR="00D40362">
        <w:rPr>
          <w:rFonts w:ascii="Book Antiqua" w:hAnsi="Book Antiqua"/>
        </w:rPr>
        <w:t>Щастливо детство</w:t>
      </w:r>
      <w:r w:rsidR="006758D0">
        <w:rPr>
          <w:rFonts w:ascii="Book Antiqua" w:hAnsi="Book Antiqua"/>
        </w:rPr>
        <w:t xml:space="preserve">”, </w:t>
      </w:r>
      <w:r w:rsidR="00D376A2">
        <w:rPr>
          <w:rFonts w:ascii="Book Antiqua" w:hAnsi="Book Antiqua"/>
        </w:rPr>
        <w:t>гр. Раковски</w:t>
      </w:r>
      <w:r w:rsidR="00190B29">
        <w:rPr>
          <w:rFonts w:ascii="Book Antiqua" w:hAnsi="Book Antiqua"/>
        </w:rPr>
        <w:t>, общ</w:t>
      </w:r>
      <w:r w:rsidR="006758D0">
        <w:rPr>
          <w:rFonts w:ascii="Book Antiqua" w:hAnsi="Book Antiqua"/>
        </w:rPr>
        <w:t>. Раковски</w:t>
      </w:r>
      <w:r w:rsidRPr="00B21A68">
        <w:rPr>
          <w:rFonts w:ascii="Book Antiqua" w:hAnsi="Book Antiqua"/>
        </w:rPr>
        <w:t xml:space="preserve">,общ. Раковски обл. Пловдив, </w:t>
      </w:r>
      <w:r w:rsidR="00F4574E" w:rsidRPr="00B21A68">
        <w:rPr>
          <w:rFonts w:ascii="Book Antiqua" w:hAnsi="Book Antiqua"/>
        </w:rPr>
        <w:t>ул.”</w:t>
      </w:r>
      <w:r w:rsidR="00D40362">
        <w:rPr>
          <w:rFonts w:ascii="Book Antiqua" w:hAnsi="Book Antiqua"/>
        </w:rPr>
        <w:t>Цанко Церковски” № 44</w:t>
      </w:r>
      <w:r w:rsidR="00F4574E" w:rsidRPr="00B21A68">
        <w:rPr>
          <w:rFonts w:ascii="Book Antiqua" w:hAnsi="Book Antiqua"/>
        </w:rPr>
        <w:t>.</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b/>
        </w:rPr>
        <w:t xml:space="preserve">14. Отваряне на офертите и комуникация с участниците: </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Получаването, разглеждането и оценката на офертите се извършва от назначена от Възложителя комисия, съгласно изискванията на Закона за обществените поръчки.</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Отварянето на офертите за извършва при условията на чл. 54, ал. 2 от ППЗОП, а именно: отварянето на офертите е публично и на него могат да присъстват участниците в обществената поръчка или техни упълномощени представители.</w:t>
      </w:r>
    </w:p>
    <w:p w:rsidR="000A743F" w:rsidRPr="00B21A68" w:rsidRDefault="000A743F" w:rsidP="00B21A68">
      <w:pPr>
        <w:spacing w:after="0" w:line="240" w:lineRule="auto"/>
        <w:ind w:firstLine="708"/>
        <w:jc w:val="both"/>
        <w:rPr>
          <w:rFonts w:ascii="Book Antiqua" w:hAnsi="Book Antiqua"/>
          <w:b/>
        </w:rPr>
      </w:pPr>
      <w:r w:rsidRPr="00B21A68">
        <w:rPr>
          <w:rFonts w:ascii="Book Antiqua" w:hAnsi="Book Antiqua"/>
          <w:b/>
        </w:rPr>
        <w:t>Мястото, датата и часа на отваряне на офертите:</w:t>
      </w:r>
    </w:p>
    <w:p w:rsidR="000A743F" w:rsidRPr="00182C2A" w:rsidRDefault="000A743F" w:rsidP="006758D0">
      <w:pPr>
        <w:spacing w:after="0" w:line="240" w:lineRule="auto"/>
        <w:ind w:firstLine="708"/>
        <w:jc w:val="both"/>
        <w:rPr>
          <w:rFonts w:ascii="Book Antiqua" w:hAnsi="Book Antiqua"/>
          <w:b/>
          <w:u w:val="single"/>
        </w:rPr>
      </w:pPr>
      <w:r w:rsidRPr="004D78C9">
        <w:rPr>
          <w:rFonts w:ascii="Book Antiqua" w:hAnsi="Book Antiqua"/>
          <w:b/>
        </w:rPr>
        <w:t xml:space="preserve">Отварянето на офертите ще се извърши в сградата на </w:t>
      </w:r>
      <w:r w:rsidR="00D40362" w:rsidRPr="00D40362">
        <w:rPr>
          <w:rFonts w:ascii="Book Antiqua" w:hAnsi="Book Antiqua"/>
          <w:b/>
        </w:rPr>
        <w:t>ДГ „Щастливо детство”, гр. Раковски, общ. Раковски,общ. Раковски обл. Пловдив, ул.”Цанко Церковски” № 44</w:t>
      </w:r>
      <w:r w:rsidR="00D40362">
        <w:rPr>
          <w:rFonts w:ascii="Book Antiqua" w:hAnsi="Book Antiqua"/>
          <w:b/>
        </w:rPr>
        <w:t xml:space="preserve"> </w:t>
      </w:r>
      <w:r w:rsidRPr="00D40362">
        <w:rPr>
          <w:rFonts w:ascii="Book Antiqua" w:hAnsi="Book Antiqua"/>
          <w:b/>
        </w:rPr>
        <w:t>на</w:t>
      </w:r>
      <w:r w:rsidRPr="004D78C9">
        <w:rPr>
          <w:rFonts w:ascii="Book Antiqua" w:hAnsi="Book Antiqua"/>
          <w:b/>
        </w:rPr>
        <w:t xml:space="preserve"> </w:t>
      </w:r>
      <w:r w:rsidR="00D40362">
        <w:rPr>
          <w:rFonts w:ascii="Book Antiqua" w:hAnsi="Book Antiqua"/>
          <w:b/>
          <w:u w:val="single"/>
        </w:rPr>
        <w:t>21</w:t>
      </w:r>
      <w:r w:rsidR="000C5AC4">
        <w:rPr>
          <w:rFonts w:ascii="Book Antiqua" w:hAnsi="Book Antiqua"/>
          <w:b/>
          <w:u w:val="single"/>
        </w:rPr>
        <w:t>.05</w:t>
      </w:r>
      <w:r w:rsidR="00F8301E">
        <w:rPr>
          <w:rFonts w:ascii="Book Antiqua" w:hAnsi="Book Antiqua"/>
          <w:b/>
          <w:u w:val="single"/>
        </w:rPr>
        <w:t>.2019</w:t>
      </w:r>
      <w:r w:rsidR="00F4574E" w:rsidRPr="00182C2A">
        <w:rPr>
          <w:rFonts w:ascii="Book Antiqua" w:hAnsi="Book Antiqua"/>
          <w:b/>
          <w:u w:val="single"/>
        </w:rPr>
        <w:t xml:space="preserve"> г.</w:t>
      </w:r>
      <w:r w:rsidRPr="00182C2A">
        <w:rPr>
          <w:rFonts w:ascii="Book Antiqua" w:hAnsi="Book Antiqua"/>
          <w:b/>
          <w:u w:val="single"/>
        </w:rPr>
        <w:t xml:space="preserve"> от </w:t>
      </w:r>
      <w:r w:rsidR="00D40362">
        <w:rPr>
          <w:rFonts w:ascii="Book Antiqua" w:hAnsi="Book Antiqua"/>
          <w:b/>
          <w:u w:val="single"/>
        </w:rPr>
        <w:t>14</w:t>
      </w:r>
      <w:r w:rsidR="00F4574E" w:rsidRPr="00182C2A">
        <w:rPr>
          <w:rFonts w:ascii="Book Antiqua" w:hAnsi="Book Antiqua"/>
          <w:b/>
          <w:u w:val="single"/>
        </w:rPr>
        <w:t>.00</w:t>
      </w:r>
      <w:r w:rsidRPr="00182C2A">
        <w:rPr>
          <w:rFonts w:ascii="Book Antiqua" w:hAnsi="Book Antiqua"/>
          <w:b/>
          <w:u w:val="single"/>
        </w:rPr>
        <w:t xml:space="preserve"> часа.</w:t>
      </w:r>
    </w:p>
    <w:p w:rsidR="000A743F" w:rsidRPr="00B21A68" w:rsidRDefault="000A743F" w:rsidP="00B21A68">
      <w:pPr>
        <w:spacing w:after="0" w:line="240" w:lineRule="auto"/>
        <w:ind w:firstLine="708"/>
        <w:jc w:val="both"/>
        <w:rPr>
          <w:rFonts w:ascii="Book Antiqua" w:hAnsi="Book Antiqua"/>
          <w:b/>
        </w:rPr>
      </w:pPr>
      <w:r w:rsidRPr="00B21A68">
        <w:rPr>
          <w:rFonts w:ascii="Book Antiqua" w:hAnsi="Book Antiqua"/>
          <w:b/>
        </w:rPr>
        <w:lastRenderedPageBreak/>
        <w:t>15. Сключване на договор.</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Възложителят сключва писмен договор, който включва всички предложения от офертата на класирания на първо място участник по реда на чл. 112 от ЗОП.</w:t>
      </w:r>
    </w:p>
    <w:p w:rsidR="000A743F" w:rsidRPr="00B21A68" w:rsidRDefault="000A743F" w:rsidP="00B21A68">
      <w:pPr>
        <w:spacing w:after="0" w:line="240" w:lineRule="auto"/>
        <w:ind w:firstLine="708"/>
        <w:jc w:val="both"/>
        <w:rPr>
          <w:rFonts w:ascii="Book Antiqua" w:hAnsi="Book Antiqua"/>
        </w:rPr>
      </w:pPr>
      <w:r w:rsidRPr="00B21A68">
        <w:rPr>
          <w:rFonts w:ascii="Book Antiqua" w:hAnsi="Book Antiqua"/>
        </w:rPr>
        <w:t>При сключване на договора класираният на първо място участник е длъжен да представи и гаранция за добро изпълнение, съгласно подробно описаното по- долу тук.</w:t>
      </w:r>
    </w:p>
    <w:p w:rsidR="000A743F" w:rsidRPr="00B21A68" w:rsidRDefault="000A743F" w:rsidP="00B21A68">
      <w:pPr>
        <w:spacing w:after="0" w:line="240" w:lineRule="auto"/>
        <w:ind w:firstLine="708"/>
        <w:jc w:val="both"/>
        <w:rPr>
          <w:rFonts w:ascii="Book Antiqua" w:hAnsi="Book Antiqua"/>
          <w:b/>
        </w:rPr>
      </w:pPr>
      <w:r w:rsidRPr="00B21A68">
        <w:rPr>
          <w:rFonts w:ascii="Book Antiqua" w:hAnsi="Book Antiqua"/>
          <w:b/>
        </w:rPr>
        <w:t xml:space="preserve"> 16. Техническа спецификация- приложен файл.</w:t>
      </w:r>
    </w:p>
    <w:p w:rsidR="00844CCF" w:rsidRPr="00B21A68" w:rsidRDefault="00844CCF" w:rsidP="00B21A68">
      <w:pPr>
        <w:spacing w:line="240" w:lineRule="auto"/>
        <w:rPr>
          <w:rFonts w:ascii="Book Antiqua" w:hAnsi="Book Antiqua"/>
        </w:rPr>
      </w:pPr>
    </w:p>
    <w:sectPr w:rsidR="00844CCF" w:rsidRPr="00B21A68" w:rsidSect="00DF76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D0" w:rsidRDefault="00DC68D0" w:rsidP="0019666C">
      <w:pPr>
        <w:spacing w:after="0" w:line="240" w:lineRule="auto"/>
      </w:pPr>
      <w:r>
        <w:separator/>
      </w:r>
    </w:p>
  </w:endnote>
  <w:endnote w:type="continuationSeparator" w:id="0">
    <w:p w:rsidR="00DC68D0" w:rsidRDefault="00DC68D0" w:rsidP="0019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D0" w:rsidRDefault="00DC68D0" w:rsidP="0019666C">
      <w:pPr>
        <w:spacing w:after="0" w:line="240" w:lineRule="auto"/>
      </w:pPr>
      <w:r>
        <w:separator/>
      </w:r>
    </w:p>
  </w:footnote>
  <w:footnote w:type="continuationSeparator" w:id="0">
    <w:p w:rsidR="00DC68D0" w:rsidRDefault="00DC68D0" w:rsidP="00196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2B4"/>
    <w:multiLevelType w:val="hybridMultilevel"/>
    <w:tmpl w:val="57524610"/>
    <w:lvl w:ilvl="0" w:tplc="6C52130E">
      <w:numFmt w:val="bullet"/>
      <w:lvlText w:val=""/>
      <w:lvlJc w:val="left"/>
      <w:pPr>
        <w:ind w:left="1428" w:hanging="360"/>
      </w:pPr>
      <w:rPr>
        <w:rFonts w:ascii="Symbol" w:eastAsiaTheme="minorHAnsi" w:hAnsi="Symbol" w:cstheme="minorBidi"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59776250"/>
    <w:multiLevelType w:val="hybridMultilevel"/>
    <w:tmpl w:val="D68A0D08"/>
    <w:lvl w:ilvl="0" w:tplc="452891F4">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E5C2189"/>
    <w:multiLevelType w:val="hybridMultilevel"/>
    <w:tmpl w:val="5F28F3E0"/>
    <w:lvl w:ilvl="0" w:tplc="C994F0EE">
      <w:start w:val="3"/>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19666C"/>
    <w:rsid w:val="00000191"/>
    <w:rsid w:val="000001CB"/>
    <w:rsid w:val="00000F11"/>
    <w:rsid w:val="000028D8"/>
    <w:rsid w:val="000033C1"/>
    <w:rsid w:val="00003504"/>
    <w:rsid w:val="00005D0F"/>
    <w:rsid w:val="000066B8"/>
    <w:rsid w:val="0000676A"/>
    <w:rsid w:val="000071A5"/>
    <w:rsid w:val="0001003B"/>
    <w:rsid w:val="000103A5"/>
    <w:rsid w:val="00011B0D"/>
    <w:rsid w:val="00011C91"/>
    <w:rsid w:val="00012877"/>
    <w:rsid w:val="00012C1B"/>
    <w:rsid w:val="00014176"/>
    <w:rsid w:val="00014D83"/>
    <w:rsid w:val="00015B6C"/>
    <w:rsid w:val="00016E06"/>
    <w:rsid w:val="00017206"/>
    <w:rsid w:val="000176A0"/>
    <w:rsid w:val="00017E6F"/>
    <w:rsid w:val="00017E8F"/>
    <w:rsid w:val="00017FD2"/>
    <w:rsid w:val="00020A14"/>
    <w:rsid w:val="00020CDC"/>
    <w:rsid w:val="0002117F"/>
    <w:rsid w:val="000219D7"/>
    <w:rsid w:val="00022229"/>
    <w:rsid w:val="00023AC7"/>
    <w:rsid w:val="00024020"/>
    <w:rsid w:val="000249AD"/>
    <w:rsid w:val="00024AFF"/>
    <w:rsid w:val="00024E3C"/>
    <w:rsid w:val="00025B44"/>
    <w:rsid w:val="00025BD3"/>
    <w:rsid w:val="000271D9"/>
    <w:rsid w:val="000275E1"/>
    <w:rsid w:val="00030F55"/>
    <w:rsid w:val="000310E9"/>
    <w:rsid w:val="000318B3"/>
    <w:rsid w:val="00031955"/>
    <w:rsid w:val="00033286"/>
    <w:rsid w:val="000332D7"/>
    <w:rsid w:val="00033632"/>
    <w:rsid w:val="00034013"/>
    <w:rsid w:val="00034900"/>
    <w:rsid w:val="00034EAA"/>
    <w:rsid w:val="000353A9"/>
    <w:rsid w:val="000356D7"/>
    <w:rsid w:val="00035D58"/>
    <w:rsid w:val="00035E00"/>
    <w:rsid w:val="00036249"/>
    <w:rsid w:val="000366C0"/>
    <w:rsid w:val="00037D26"/>
    <w:rsid w:val="000409D2"/>
    <w:rsid w:val="00041255"/>
    <w:rsid w:val="000417CE"/>
    <w:rsid w:val="000419B8"/>
    <w:rsid w:val="00041C88"/>
    <w:rsid w:val="00042571"/>
    <w:rsid w:val="000428D9"/>
    <w:rsid w:val="00042BEF"/>
    <w:rsid w:val="0004302A"/>
    <w:rsid w:val="00043A4D"/>
    <w:rsid w:val="00045389"/>
    <w:rsid w:val="0004571A"/>
    <w:rsid w:val="00046467"/>
    <w:rsid w:val="00046B84"/>
    <w:rsid w:val="00046CB8"/>
    <w:rsid w:val="00046F24"/>
    <w:rsid w:val="000476ED"/>
    <w:rsid w:val="00047F5C"/>
    <w:rsid w:val="0005021B"/>
    <w:rsid w:val="00050A67"/>
    <w:rsid w:val="00050D1B"/>
    <w:rsid w:val="00051602"/>
    <w:rsid w:val="000519C1"/>
    <w:rsid w:val="0005273A"/>
    <w:rsid w:val="00053174"/>
    <w:rsid w:val="000542A2"/>
    <w:rsid w:val="00054F10"/>
    <w:rsid w:val="000565DD"/>
    <w:rsid w:val="0006004D"/>
    <w:rsid w:val="000602C7"/>
    <w:rsid w:val="00061777"/>
    <w:rsid w:val="000619AE"/>
    <w:rsid w:val="00061CC2"/>
    <w:rsid w:val="00061E63"/>
    <w:rsid w:val="00061EA8"/>
    <w:rsid w:val="0006251E"/>
    <w:rsid w:val="000629BF"/>
    <w:rsid w:val="00063F9B"/>
    <w:rsid w:val="00064479"/>
    <w:rsid w:val="00064FA2"/>
    <w:rsid w:val="00064FE1"/>
    <w:rsid w:val="000651C2"/>
    <w:rsid w:val="0006727C"/>
    <w:rsid w:val="0006745B"/>
    <w:rsid w:val="00067833"/>
    <w:rsid w:val="00067D90"/>
    <w:rsid w:val="00071664"/>
    <w:rsid w:val="0007177B"/>
    <w:rsid w:val="00072342"/>
    <w:rsid w:val="000724DD"/>
    <w:rsid w:val="00072F68"/>
    <w:rsid w:val="00073B13"/>
    <w:rsid w:val="00073F21"/>
    <w:rsid w:val="0007470C"/>
    <w:rsid w:val="0007594A"/>
    <w:rsid w:val="00076924"/>
    <w:rsid w:val="000777C6"/>
    <w:rsid w:val="000779DD"/>
    <w:rsid w:val="000779EE"/>
    <w:rsid w:val="00080034"/>
    <w:rsid w:val="000800B6"/>
    <w:rsid w:val="00080709"/>
    <w:rsid w:val="000816DD"/>
    <w:rsid w:val="00081EE2"/>
    <w:rsid w:val="0008200B"/>
    <w:rsid w:val="000822B9"/>
    <w:rsid w:val="0008431F"/>
    <w:rsid w:val="0008500F"/>
    <w:rsid w:val="000852D7"/>
    <w:rsid w:val="0008577E"/>
    <w:rsid w:val="00085A60"/>
    <w:rsid w:val="0008643B"/>
    <w:rsid w:val="00086864"/>
    <w:rsid w:val="0008687D"/>
    <w:rsid w:val="0008695E"/>
    <w:rsid w:val="0008697C"/>
    <w:rsid w:val="00090484"/>
    <w:rsid w:val="000910B3"/>
    <w:rsid w:val="000913A4"/>
    <w:rsid w:val="00093164"/>
    <w:rsid w:val="00093CA7"/>
    <w:rsid w:val="000945A2"/>
    <w:rsid w:val="0009469B"/>
    <w:rsid w:val="00094D0E"/>
    <w:rsid w:val="00094DDF"/>
    <w:rsid w:val="0009522A"/>
    <w:rsid w:val="00095A79"/>
    <w:rsid w:val="00097506"/>
    <w:rsid w:val="00097C8F"/>
    <w:rsid w:val="000A0103"/>
    <w:rsid w:val="000A064A"/>
    <w:rsid w:val="000A075A"/>
    <w:rsid w:val="000A1191"/>
    <w:rsid w:val="000A18EC"/>
    <w:rsid w:val="000A1ED7"/>
    <w:rsid w:val="000A26B5"/>
    <w:rsid w:val="000A2E49"/>
    <w:rsid w:val="000A3A05"/>
    <w:rsid w:val="000A3CE3"/>
    <w:rsid w:val="000A41F5"/>
    <w:rsid w:val="000A487E"/>
    <w:rsid w:val="000A663C"/>
    <w:rsid w:val="000A71A6"/>
    <w:rsid w:val="000A720A"/>
    <w:rsid w:val="000A743F"/>
    <w:rsid w:val="000A7488"/>
    <w:rsid w:val="000A76B4"/>
    <w:rsid w:val="000B1365"/>
    <w:rsid w:val="000B2619"/>
    <w:rsid w:val="000B61BD"/>
    <w:rsid w:val="000B7300"/>
    <w:rsid w:val="000C0F1E"/>
    <w:rsid w:val="000C1810"/>
    <w:rsid w:val="000C2695"/>
    <w:rsid w:val="000C27E4"/>
    <w:rsid w:val="000C2BF4"/>
    <w:rsid w:val="000C3CF0"/>
    <w:rsid w:val="000C401B"/>
    <w:rsid w:val="000C5AC4"/>
    <w:rsid w:val="000C5E17"/>
    <w:rsid w:val="000C62DC"/>
    <w:rsid w:val="000C665E"/>
    <w:rsid w:val="000C6F78"/>
    <w:rsid w:val="000C7244"/>
    <w:rsid w:val="000C77F1"/>
    <w:rsid w:val="000C7A60"/>
    <w:rsid w:val="000C7E5A"/>
    <w:rsid w:val="000D0312"/>
    <w:rsid w:val="000D0441"/>
    <w:rsid w:val="000D06F0"/>
    <w:rsid w:val="000D0B44"/>
    <w:rsid w:val="000D0FB0"/>
    <w:rsid w:val="000D3B82"/>
    <w:rsid w:val="000D4972"/>
    <w:rsid w:val="000D5020"/>
    <w:rsid w:val="000D55AB"/>
    <w:rsid w:val="000D5B15"/>
    <w:rsid w:val="000D5E25"/>
    <w:rsid w:val="000D6CDF"/>
    <w:rsid w:val="000D6F86"/>
    <w:rsid w:val="000D7480"/>
    <w:rsid w:val="000D7AA9"/>
    <w:rsid w:val="000D7AB2"/>
    <w:rsid w:val="000E0935"/>
    <w:rsid w:val="000E0EC6"/>
    <w:rsid w:val="000E10B8"/>
    <w:rsid w:val="000E14AE"/>
    <w:rsid w:val="000E168B"/>
    <w:rsid w:val="000E16B9"/>
    <w:rsid w:val="000E1ECA"/>
    <w:rsid w:val="000E221A"/>
    <w:rsid w:val="000E2435"/>
    <w:rsid w:val="000E247C"/>
    <w:rsid w:val="000E24C3"/>
    <w:rsid w:val="000E301A"/>
    <w:rsid w:val="000E643F"/>
    <w:rsid w:val="000E70B1"/>
    <w:rsid w:val="000F060E"/>
    <w:rsid w:val="000F0FA0"/>
    <w:rsid w:val="000F2AA4"/>
    <w:rsid w:val="000F2CFB"/>
    <w:rsid w:val="000F3346"/>
    <w:rsid w:val="000F5254"/>
    <w:rsid w:val="000F5887"/>
    <w:rsid w:val="000F60E3"/>
    <w:rsid w:val="000F62B3"/>
    <w:rsid w:val="000F70E4"/>
    <w:rsid w:val="00101014"/>
    <w:rsid w:val="00101BD4"/>
    <w:rsid w:val="00101C3D"/>
    <w:rsid w:val="001023A7"/>
    <w:rsid w:val="00102481"/>
    <w:rsid w:val="001032A5"/>
    <w:rsid w:val="00103CBE"/>
    <w:rsid w:val="00103EC0"/>
    <w:rsid w:val="00104BD2"/>
    <w:rsid w:val="001053A2"/>
    <w:rsid w:val="00105774"/>
    <w:rsid w:val="00106369"/>
    <w:rsid w:val="0010685F"/>
    <w:rsid w:val="001069D7"/>
    <w:rsid w:val="00107C97"/>
    <w:rsid w:val="0011039D"/>
    <w:rsid w:val="00113A58"/>
    <w:rsid w:val="001145B9"/>
    <w:rsid w:val="001152F8"/>
    <w:rsid w:val="00116214"/>
    <w:rsid w:val="001164C3"/>
    <w:rsid w:val="0011659E"/>
    <w:rsid w:val="00116BFA"/>
    <w:rsid w:val="00116E22"/>
    <w:rsid w:val="00116F16"/>
    <w:rsid w:val="00116FA8"/>
    <w:rsid w:val="0011729C"/>
    <w:rsid w:val="00117435"/>
    <w:rsid w:val="00117C40"/>
    <w:rsid w:val="00117C9F"/>
    <w:rsid w:val="001200C2"/>
    <w:rsid w:val="00121A66"/>
    <w:rsid w:val="00121A89"/>
    <w:rsid w:val="00121CA4"/>
    <w:rsid w:val="00122085"/>
    <w:rsid w:val="00123253"/>
    <w:rsid w:val="001232A7"/>
    <w:rsid w:val="00123844"/>
    <w:rsid w:val="00124918"/>
    <w:rsid w:val="00124CD3"/>
    <w:rsid w:val="00124FC9"/>
    <w:rsid w:val="00126141"/>
    <w:rsid w:val="00126292"/>
    <w:rsid w:val="001264E5"/>
    <w:rsid w:val="00126BAA"/>
    <w:rsid w:val="00126D7F"/>
    <w:rsid w:val="001275E5"/>
    <w:rsid w:val="001276C2"/>
    <w:rsid w:val="00130E47"/>
    <w:rsid w:val="0013177B"/>
    <w:rsid w:val="001332E8"/>
    <w:rsid w:val="001336B1"/>
    <w:rsid w:val="001356DB"/>
    <w:rsid w:val="00135EAD"/>
    <w:rsid w:val="00137DD2"/>
    <w:rsid w:val="00142374"/>
    <w:rsid w:val="00142E95"/>
    <w:rsid w:val="0014356C"/>
    <w:rsid w:val="00143C64"/>
    <w:rsid w:val="00144388"/>
    <w:rsid w:val="00144AB6"/>
    <w:rsid w:val="00144AD1"/>
    <w:rsid w:val="001450C1"/>
    <w:rsid w:val="00145586"/>
    <w:rsid w:val="00145F3B"/>
    <w:rsid w:val="00145F61"/>
    <w:rsid w:val="001461BB"/>
    <w:rsid w:val="0014683B"/>
    <w:rsid w:val="00146FA4"/>
    <w:rsid w:val="00147360"/>
    <w:rsid w:val="00147C8A"/>
    <w:rsid w:val="00147EDD"/>
    <w:rsid w:val="0015000A"/>
    <w:rsid w:val="001503BB"/>
    <w:rsid w:val="00150519"/>
    <w:rsid w:val="00150777"/>
    <w:rsid w:val="00151277"/>
    <w:rsid w:val="00152751"/>
    <w:rsid w:val="00153000"/>
    <w:rsid w:val="001533FC"/>
    <w:rsid w:val="00153BF7"/>
    <w:rsid w:val="00153D79"/>
    <w:rsid w:val="001541A3"/>
    <w:rsid w:val="00154694"/>
    <w:rsid w:val="001547BA"/>
    <w:rsid w:val="00154EB9"/>
    <w:rsid w:val="00155DAD"/>
    <w:rsid w:val="00155EAA"/>
    <w:rsid w:val="0015634E"/>
    <w:rsid w:val="00156DB6"/>
    <w:rsid w:val="00157462"/>
    <w:rsid w:val="00161297"/>
    <w:rsid w:val="00161818"/>
    <w:rsid w:val="001620D4"/>
    <w:rsid w:val="001621EA"/>
    <w:rsid w:val="00162235"/>
    <w:rsid w:val="00162EAA"/>
    <w:rsid w:val="001635FF"/>
    <w:rsid w:val="00163A59"/>
    <w:rsid w:val="00164B56"/>
    <w:rsid w:val="001651DB"/>
    <w:rsid w:val="0016525D"/>
    <w:rsid w:val="001657B7"/>
    <w:rsid w:val="001660AD"/>
    <w:rsid w:val="00166163"/>
    <w:rsid w:val="00166E37"/>
    <w:rsid w:val="00166E62"/>
    <w:rsid w:val="00167D1D"/>
    <w:rsid w:val="00170F80"/>
    <w:rsid w:val="0017104F"/>
    <w:rsid w:val="00171361"/>
    <w:rsid w:val="00171BFC"/>
    <w:rsid w:val="0017263E"/>
    <w:rsid w:val="001729D0"/>
    <w:rsid w:val="00172CCB"/>
    <w:rsid w:val="00172D43"/>
    <w:rsid w:val="00173282"/>
    <w:rsid w:val="001741ED"/>
    <w:rsid w:val="0017478A"/>
    <w:rsid w:val="00175184"/>
    <w:rsid w:val="0017548B"/>
    <w:rsid w:val="00175D4A"/>
    <w:rsid w:val="00180DC5"/>
    <w:rsid w:val="00181183"/>
    <w:rsid w:val="0018217C"/>
    <w:rsid w:val="00182229"/>
    <w:rsid w:val="0018295F"/>
    <w:rsid w:val="00182C2A"/>
    <w:rsid w:val="00182E8A"/>
    <w:rsid w:val="0018310E"/>
    <w:rsid w:val="0018319D"/>
    <w:rsid w:val="00184138"/>
    <w:rsid w:val="00184702"/>
    <w:rsid w:val="0018472C"/>
    <w:rsid w:val="00184FCB"/>
    <w:rsid w:val="00185ABC"/>
    <w:rsid w:val="001864B7"/>
    <w:rsid w:val="00186732"/>
    <w:rsid w:val="001869FB"/>
    <w:rsid w:val="0019009B"/>
    <w:rsid w:val="00190B29"/>
    <w:rsid w:val="00190C8D"/>
    <w:rsid w:val="001918B9"/>
    <w:rsid w:val="00191C50"/>
    <w:rsid w:val="00191DFF"/>
    <w:rsid w:val="001924D7"/>
    <w:rsid w:val="00192A18"/>
    <w:rsid w:val="00192B9A"/>
    <w:rsid w:val="00192F2C"/>
    <w:rsid w:val="00194233"/>
    <w:rsid w:val="0019490C"/>
    <w:rsid w:val="00195574"/>
    <w:rsid w:val="00195984"/>
    <w:rsid w:val="0019599E"/>
    <w:rsid w:val="00196030"/>
    <w:rsid w:val="0019666C"/>
    <w:rsid w:val="00197F99"/>
    <w:rsid w:val="001A1764"/>
    <w:rsid w:val="001A1795"/>
    <w:rsid w:val="001A1D5F"/>
    <w:rsid w:val="001A1DE1"/>
    <w:rsid w:val="001A2232"/>
    <w:rsid w:val="001A33F4"/>
    <w:rsid w:val="001A3844"/>
    <w:rsid w:val="001A3C0E"/>
    <w:rsid w:val="001A4243"/>
    <w:rsid w:val="001A4645"/>
    <w:rsid w:val="001A4C0B"/>
    <w:rsid w:val="001A57AA"/>
    <w:rsid w:val="001A5E45"/>
    <w:rsid w:val="001A768F"/>
    <w:rsid w:val="001B1418"/>
    <w:rsid w:val="001B1C74"/>
    <w:rsid w:val="001B1D49"/>
    <w:rsid w:val="001B1FD7"/>
    <w:rsid w:val="001B2023"/>
    <w:rsid w:val="001B31E7"/>
    <w:rsid w:val="001B324D"/>
    <w:rsid w:val="001B3D74"/>
    <w:rsid w:val="001B3ED3"/>
    <w:rsid w:val="001B4044"/>
    <w:rsid w:val="001B4620"/>
    <w:rsid w:val="001B5564"/>
    <w:rsid w:val="001B6781"/>
    <w:rsid w:val="001B7371"/>
    <w:rsid w:val="001C0211"/>
    <w:rsid w:val="001C0337"/>
    <w:rsid w:val="001C09C4"/>
    <w:rsid w:val="001C10D8"/>
    <w:rsid w:val="001C193D"/>
    <w:rsid w:val="001C1B95"/>
    <w:rsid w:val="001C1BA8"/>
    <w:rsid w:val="001C1C7F"/>
    <w:rsid w:val="001C233A"/>
    <w:rsid w:val="001C2370"/>
    <w:rsid w:val="001C3AED"/>
    <w:rsid w:val="001C46A5"/>
    <w:rsid w:val="001C4D87"/>
    <w:rsid w:val="001C5969"/>
    <w:rsid w:val="001C6AA0"/>
    <w:rsid w:val="001C7CEE"/>
    <w:rsid w:val="001C7CFF"/>
    <w:rsid w:val="001D114A"/>
    <w:rsid w:val="001D136B"/>
    <w:rsid w:val="001D1D26"/>
    <w:rsid w:val="001D211A"/>
    <w:rsid w:val="001D25D8"/>
    <w:rsid w:val="001D3DD2"/>
    <w:rsid w:val="001D5233"/>
    <w:rsid w:val="001D669B"/>
    <w:rsid w:val="001D67B7"/>
    <w:rsid w:val="001D75C0"/>
    <w:rsid w:val="001D7708"/>
    <w:rsid w:val="001D7F4A"/>
    <w:rsid w:val="001E0404"/>
    <w:rsid w:val="001E0FEE"/>
    <w:rsid w:val="001E1E38"/>
    <w:rsid w:val="001E2419"/>
    <w:rsid w:val="001E38B2"/>
    <w:rsid w:val="001E42AB"/>
    <w:rsid w:val="001E617E"/>
    <w:rsid w:val="001E7925"/>
    <w:rsid w:val="001E7D53"/>
    <w:rsid w:val="001E7F3D"/>
    <w:rsid w:val="001F2663"/>
    <w:rsid w:val="001F2F08"/>
    <w:rsid w:val="001F399B"/>
    <w:rsid w:val="001F4DA4"/>
    <w:rsid w:val="001F5679"/>
    <w:rsid w:val="001F5D05"/>
    <w:rsid w:val="001F6CE7"/>
    <w:rsid w:val="001F7787"/>
    <w:rsid w:val="001F7855"/>
    <w:rsid w:val="001F7CE9"/>
    <w:rsid w:val="001F7D3C"/>
    <w:rsid w:val="00200907"/>
    <w:rsid w:val="00200A6F"/>
    <w:rsid w:val="00200FE5"/>
    <w:rsid w:val="00201662"/>
    <w:rsid w:val="00202F6A"/>
    <w:rsid w:val="00203512"/>
    <w:rsid w:val="00203CF9"/>
    <w:rsid w:val="00204453"/>
    <w:rsid w:val="002044A1"/>
    <w:rsid w:val="0020469C"/>
    <w:rsid w:val="00204BCB"/>
    <w:rsid w:val="00204EC1"/>
    <w:rsid w:val="002051BE"/>
    <w:rsid w:val="00205661"/>
    <w:rsid w:val="002067D0"/>
    <w:rsid w:val="00207DCB"/>
    <w:rsid w:val="002103B4"/>
    <w:rsid w:val="00210781"/>
    <w:rsid w:val="00210CF6"/>
    <w:rsid w:val="00211578"/>
    <w:rsid w:val="00211C51"/>
    <w:rsid w:val="00213432"/>
    <w:rsid w:val="002139F5"/>
    <w:rsid w:val="00213CC6"/>
    <w:rsid w:val="00213F2B"/>
    <w:rsid w:val="00215003"/>
    <w:rsid w:val="0021585D"/>
    <w:rsid w:val="00216EA6"/>
    <w:rsid w:val="0021724E"/>
    <w:rsid w:val="00217CD9"/>
    <w:rsid w:val="00217D2B"/>
    <w:rsid w:val="00220A81"/>
    <w:rsid w:val="00220C29"/>
    <w:rsid w:val="00221151"/>
    <w:rsid w:val="0022134F"/>
    <w:rsid w:val="00221BFE"/>
    <w:rsid w:val="00222727"/>
    <w:rsid w:val="002227B3"/>
    <w:rsid w:val="0022371D"/>
    <w:rsid w:val="002244BE"/>
    <w:rsid w:val="002247C5"/>
    <w:rsid w:val="0022527A"/>
    <w:rsid w:val="002252B2"/>
    <w:rsid w:val="002258D8"/>
    <w:rsid w:val="00225F39"/>
    <w:rsid w:val="00226284"/>
    <w:rsid w:val="00227145"/>
    <w:rsid w:val="00227E8C"/>
    <w:rsid w:val="00230617"/>
    <w:rsid w:val="00230707"/>
    <w:rsid w:val="00230AC1"/>
    <w:rsid w:val="00230BCF"/>
    <w:rsid w:val="00231155"/>
    <w:rsid w:val="002317B5"/>
    <w:rsid w:val="00232AF0"/>
    <w:rsid w:val="00232C28"/>
    <w:rsid w:val="002333DB"/>
    <w:rsid w:val="0023356F"/>
    <w:rsid w:val="002335A5"/>
    <w:rsid w:val="00233E15"/>
    <w:rsid w:val="00236246"/>
    <w:rsid w:val="00236EEC"/>
    <w:rsid w:val="0024021B"/>
    <w:rsid w:val="00243667"/>
    <w:rsid w:val="0024445B"/>
    <w:rsid w:val="00245238"/>
    <w:rsid w:val="0024524C"/>
    <w:rsid w:val="00246504"/>
    <w:rsid w:val="00246A17"/>
    <w:rsid w:val="002472F2"/>
    <w:rsid w:val="0024742C"/>
    <w:rsid w:val="0024752F"/>
    <w:rsid w:val="00247BBF"/>
    <w:rsid w:val="00247EC2"/>
    <w:rsid w:val="0025078E"/>
    <w:rsid w:val="00250949"/>
    <w:rsid w:val="00250A2F"/>
    <w:rsid w:val="0025291A"/>
    <w:rsid w:val="00252C07"/>
    <w:rsid w:val="00252C28"/>
    <w:rsid w:val="002532C7"/>
    <w:rsid w:val="0025358C"/>
    <w:rsid w:val="00253981"/>
    <w:rsid w:val="00254AD4"/>
    <w:rsid w:val="00257CE1"/>
    <w:rsid w:val="00257EE5"/>
    <w:rsid w:val="0026051D"/>
    <w:rsid w:val="00260ED3"/>
    <w:rsid w:val="002619EB"/>
    <w:rsid w:val="00262684"/>
    <w:rsid w:val="00263048"/>
    <w:rsid w:val="00263D83"/>
    <w:rsid w:val="00264C96"/>
    <w:rsid w:val="00264CBE"/>
    <w:rsid w:val="00264D71"/>
    <w:rsid w:val="002660FF"/>
    <w:rsid w:val="002665F3"/>
    <w:rsid w:val="00266A1E"/>
    <w:rsid w:val="00267967"/>
    <w:rsid w:val="00270423"/>
    <w:rsid w:val="002705C2"/>
    <w:rsid w:val="00271952"/>
    <w:rsid w:val="00271DFA"/>
    <w:rsid w:val="00272BA3"/>
    <w:rsid w:val="002730D1"/>
    <w:rsid w:val="00273198"/>
    <w:rsid w:val="0027328B"/>
    <w:rsid w:val="00273CDF"/>
    <w:rsid w:val="00273F12"/>
    <w:rsid w:val="00274290"/>
    <w:rsid w:val="00274B90"/>
    <w:rsid w:val="00274EA2"/>
    <w:rsid w:val="00275178"/>
    <w:rsid w:val="00275816"/>
    <w:rsid w:val="00275D1C"/>
    <w:rsid w:val="00276348"/>
    <w:rsid w:val="00276FB1"/>
    <w:rsid w:val="00277B53"/>
    <w:rsid w:val="0028016C"/>
    <w:rsid w:val="002805E0"/>
    <w:rsid w:val="002806DF"/>
    <w:rsid w:val="00280916"/>
    <w:rsid w:val="00280CD9"/>
    <w:rsid w:val="002814B1"/>
    <w:rsid w:val="00282406"/>
    <w:rsid w:val="002827FE"/>
    <w:rsid w:val="002849D1"/>
    <w:rsid w:val="00286764"/>
    <w:rsid w:val="00286844"/>
    <w:rsid w:val="00286F72"/>
    <w:rsid w:val="00287789"/>
    <w:rsid w:val="00287FA4"/>
    <w:rsid w:val="00290DC5"/>
    <w:rsid w:val="00291384"/>
    <w:rsid w:val="002928B8"/>
    <w:rsid w:val="002934AA"/>
    <w:rsid w:val="00294EB1"/>
    <w:rsid w:val="002956A5"/>
    <w:rsid w:val="002961BD"/>
    <w:rsid w:val="00296E71"/>
    <w:rsid w:val="0029706A"/>
    <w:rsid w:val="00297AA9"/>
    <w:rsid w:val="00297C17"/>
    <w:rsid w:val="002A0F38"/>
    <w:rsid w:val="002A1FC2"/>
    <w:rsid w:val="002A3186"/>
    <w:rsid w:val="002A327B"/>
    <w:rsid w:val="002A3D9A"/>
    <w:rsid w:val="002A3EEE"/>
    <w:rsid w:val="002A45FD"/>
    <w:rsid w:val="002A54F7"/>
    <w:rsid w:val="002A5B67"/>
    <w:rsid w:val="002A6A90"/>
    <w:rsid w:val="002A6E77"/>
    <w:rsid w:val="002A7048"/>
    <w:rsid w:val="002A751D"/>
    <w:rsid w:val="002B099D"/>
    <w:rsid w:val="002B0C89"/>
    <w:rsid w:val="002B1762"/>
    <w:rsid w:val="002B1CEA"/>
    <w:rsid w:val="002B1ED2"/>
    <w:rsid w:val="002B25B0"/>
    <w:rsid w:val="002B279F"/>
    <w:rsid w:val="002B4FCA"/>
    <w:rsid w:val="002B5081"/>
    <w:rsid w:val="002B53D7"/>
    <w:rsid w:val="002B54B9"/>
    <w:rsid w:val="002B6172"/>
    <w:rsid w:val="002B65B6"/>
    <w:rsid w:val="002C0490"/>
    <w:rsid w:val="002C0C53"/>
    <w:rsid w:val="002C1080"/>
    <w:rsid w:val="002C10A0"/>
    <w:rsid w:val="002C2F96"/>
    <w:rsid w:val="002C425F"/>
    <w:rsid w:val="002C4768"/>
    <w:rsid w:val="002C518C"/>
    <w:rsid w:val="002C59E4"/>
    <w:rsid w:val="002C5C0E"/>
    <w:rsid w:val="002C6D90"/>
    <w:rsid w:val="002C714F"/>
    <w:rsid w:val="002C737D"/>
    <w:rsid w:val="002C747B"/>
    <w:rsid w:val="002C7DAC"/>
    <w:rsid w:val="002C7DD1"/>
    <w:rsid w:val="002D0728"/>
    <w:rsid w:val="002D09D9"/>
    <w:rsid w:val="002D1E15"/>
    <w:rsid w:val="002D207B"/>
    <w:rsid w:val="002D2586"/>
    <w:rsid w:val="002D2B3C"/>
    <w:rsid w:val="002D3093"/>
    <w:rsid w:val="002D30D2"/>
    <w:rsid w:val="002D3703"/>
    <w:rsid w:val="002D37A2"/>
    <w:rsid w:val="002D3D6C"/>
    <w:rsid w:val="002D516B"/>
    <w:rsid w:val="002D5D47"/>
    <w:rsid w:val="002D64DB"/>
    <w:rsid w:val="002D74CA"/>
    <w:rsid w:val="002D77B5"/>
    <w:rsid w:val="002D78E4"/>
    <w:rsid w:val="002E0876"/>
    <w:rsid w:val="002E0EC2"/>
    <w:rsid w:val="002E1000"/>
    <w:rsid w:val="002E121E"/>
    <w:rsid w:val="002E1DDC"/>
    <w:rsid w:val="002E32AD"/>
    <w:rsid w:val="002E3472"/>
    <w:rsid w:val="002E4596"/>
    <w:rsid w:val="002E48A5"/>
    <w:rsid w:val="002E53FF"/>
    <w:rsid w:val="002E5E33"/>
    <w:rsid w:val="002E5EEB"/>
    <w:rsid w:val="002E6150"/>
    <w:rsid w:val="002E61C4"/>
    <w:rsid w:val="002E69EB"/>
    <w:rsid w:val="002E6BFB"/>
    <w:rsid w:val="002E6C34"/>
    <w:rsid w:val="002E7293"/>
    <w:rsid w:val="002F02AA"/>
    <w:rsid w:val="002F02C9"/>
    <w:rsid w:val="002F06B1"/>
    <w:rsid w:val="002F0745"/>
    <w:rsid w:val="002F11A0"/>
    <w:rsid w:val="002F261D"/>
    <w:rsid w:val="002F33BD"/>
    <w:rsid w:val="002F4827"/>
    <w:rsid w:val="002F4E96"/>
    <w:rsid w:val="002F4ED5"/>
    <w:rsid w:val="002F523C"/>
    <w:rsid w:val="002F5C4E"/>
    <w:rsid w:val="002F69EE"/>
    <w:rsid w:val="002F6E53"/>
    <w:rsid w:val="00300C22"/>
    <w:rsid w:val="00301704"/>
    <w:rsid w:val="0030220B"/>
    <w:rsid w:val="003022C1"/>
    <w:rsid w:val="00302774"/>
    <w:rsid w:val="0030338C"/>
    <w:rsid w:val="003041B7"/>
    <w:rsid w:val="0030499F"/>
    <w:rsid w:val="00305219"/>
    <w:rsid w:val="00305637"/>
    <w:rsid w:val="00305F8D"/>
    <w:rsid w:val="0030610D"/>
    <w:rsid w:val="00306348"/>
    <w:rsid w:val="00306AAB"/>
    <w:rsid w:val="00306B47"/>
    <w:rsid w:val="003077FA"/>
    <w:rsid w:val="0031144A"/>
    <w:rsid w:val="00311687"/>
    <w:rsid w:val="003123D8"/>
    <w:rsid w:val="00312E18"/>
    <w:rsid w:val="00313DF7"/>
    <w:rsid w:val="00316779"/>
    <w:rsid w:val="00316823"/>
    <w:rsid w:val="00316C94"/>
    <w:rsid w:val="00316D6D"/>
    <w:rsid w:val="003178EA"/>
    <w:rsid w:val="003209B3"/>
    <w:rsid w:val="00320C7C"/>
    <w:rsid w:val="0032129B"/>
    <w:rsid w:val="003219E5"/>
    <w:rsid w:val="00322A82"/>
    <w:rsid w:val="00322C00"/>
    <w:rsid w:val="00322E48"/>
    <w:rsid w:val="0032319C"/>
    <w:rsid w:val="00323548"/>
    <w:rsid w:val="00323775"/>
    <w:rsid w:val="00324A4E"/>
    <w:rsid w:val="00324A73"/>
    <w:rsid w:val="0032594C"/>
    <w:rsid w:val="00325AF5"/>
    <w:rsid w:val="00325F3D"/>
    <w:rsid w:val="00326352"/>
    <w:rsid w:val="00327FB5"/>
    <w:rsid w:val="003304BC"/>
    <w:rsid w:val="00331537"/>
    <w:rsid w:val="00331EBA"/>
    <w:rsid w:val="00332A1F"/>
    <w:rsid w:val="003342A1"/>
    <w:rsid w:val="00334526"/>
    <w:rsid w:val="003358F5"/>
    <w:rsid w:val="00335C34"/>
    <w:rsid w:val="00336446"/>
    <w:rsid w:val="00336ADF"/>
    <w:rsid w:val="003375EA"/>
    <w:rsid w:val="00340689"/>
    <w:rsid w:val="0034086E"/>
    <w:rsid w:val="00340FC1"/>
    <w:rsid w:val="00341BAD"/>
    <w:rsid w:val="00341C89"/>
    <w:rsid w:val="00342889"/>
    <w:rsid w:val="00343040"/>
    <w:rsid w:val="0034311A"/>
    <w:rsid w:val="00343B45"/>
    <w:rsid w:val="00343D59"/>
    <w:rsid w:val="00344E19"/>
    <w:rsid w:val="003451C0"/>
    <w:rsid w:val="0034578D"/>
    <w:rsid w:val="003461C5"/>
    <w:rsid w:val="00346DAE"/>
    <w:rsid w:val="00347528"/>
    <w:rsid w:val="00347AAE"/>
    <w:rsid w:val="00347B8D"/>
    <w:rsid w:val="003501FA"/>
    <w:rsid w:val="00350E08"/>
    <w:rsid w:val="00351295"/>
    <w:rsid w:val="003514D9"/>
    <w:rsid w:val="00351A12"/>
    <w:rsid w:val="003521E0"/>
    <w:rsid w:val="00353430"/>
    <w:rsid w:val="0035343A"/>
    <w:rsid w:val="00354026"/>
    <w:rsid w:val="0035415C"/>
    <w:rsid w:val="00354282"/>
    <w:rsid w:val="00355E8A"/>
    <w:rsid w:val="003569CC"/>
    <w:rsid w:val="00356F4A"/>
    <w:rsid w:val="00356FA1"/>
    <w:rsid w:val="003575B4"/>
    <w:rsid w:val="003577EF"/>
    <w:rsid w:val="00357CA7"/>
    <w:rsid w:val="00361046"/>
    <w:rsid w:val="00361159"/>
    <w:rsid w:val="00361AE1"/>
    <w:rsid w:val="003627EE"/>
    <w:rsid w:val="003638C3"/>
    <w:rsid w:val="00363DBD"/>
    <w:rsid w:val="00363DEB"/>
    <w:rsid w:val="00363E5A"/>
    <w:rsid w:val="003646EC"/>
    <w:rsid w:val="0036491D"/>
    <w:rsid w:val="0036493A"/>
    <w:rsid w:val="00366080"/>
    <w:rsid w:val="0036620B"/>
    <w:rsid w:val="003662CF"/>
    <w:rsid w:val="00366421"/>
    <w:rsid w:val="00366426"/>
    <w:rsid w:val="00367D3D"/>
    <w:rsid w:val="00367ED9"/>
    <w:rsid w:val="003704BA"/>
    <w:rsid w:val="0037130E"/>
    <w:rsid w:val="003714B1"/>
    <w:rsid w:val="0037163D"/>
    <w:rsid w:val="003720E6"/>
    <w:rsid w:val="00372566"/>
    <w:rsid w:val="003735C3"/>
    <w:rsid w:val="00373E54"/>
    <w:rsid w:val="00374068"/>
    <w:rsid w:val="00374A0F"/>
    <w:rsid w:val="003758D1"/>
    <w:rsid w:val="00375A2B"/>
    <w:rsid w:val="003760D4"/>
    <w:rsid w:val="00376A89"/>
    <w:rsid w:val="00376DFC"/>
    <w:rsid w:val="00377BDA"/>
    <w:rsid w:val="0038002C"/>
    <w:rsid w:val="0038011F"/>
    <w:rsid w:val="003807BF"/>
    <w:rsid w:val="00380F42"/>
    <w:rsid w:val="00381458"/>
    <w:rsid w:val="00381DD6"/>
    <w:rsid w:val="003821E9"/>
    <w:rsid w:val="00383041"/>
    <w:rsid w:val="003831F4"/>
    <w:rsid w:val="00383996"/>
    <w:rsid w:val="00383A0C"/>
    <w:rsid w:val="00383AFC"/>
    <w:rsid w:val="00383C4D"/>
    <w:rsid w:val="003846CC"/>
    <w:rsid w:val="00386289"/>
    <w:rsid w:val="00386C17"/>
    <w:rsid w:val="00386DD0"/>
    <w:rsid w:val="00386E1C"/>
    <w:rsid w:val="00386F8D"/>
    <w:rsid w:val="003903C9"/>
    <w:rsid w:val="00390FFF"/>
    <w:rsid w:val="00392277"/>
    <w:rsid w:val="00392497"/>
    <w:rsid w:val="00392E72"/>
    <w:rsid w:val="00393144"/>
    <w:rsid w:val="0039384C"/>
    <w:rsid w:val="00393EF1"/>
    <w:rsid w:val="00395107"/>
    <w:rsid w:val="0039533B"/>
    <w:rsid w:val="003957CE"/>
    <w:rsid w:val="00396A62"/>
    <w:rsid w:val="003A0047"/>
    <w:rsid w:val="003A049D"/>
    <w:rsid w:val="003A0970"/>
    <w:rsid w:val="003A0E3B"/>
    <w:rsid w:val="003A130B"/>
    <w:rsid w:val="003A277A"/>
    <w:rsid w:val="003A35E9"/>
    <w:rsid w:val="003A40CB"/>
    <w:rsid w:val="003A4934"/>
    <w:rsid w:val="003A4D9E"/>
    <w:rsid w:val="003A5310"/>
    <w:rsid w:val="003A5DA5"/>
    <w:rsid w:val="003A605A"/>
    <w:rsid w:val="003A7125"/>
    <w:rsid w:val="003B144B"/>
    <w:rsid w:val="003B1A82"/>
    <w:rsid w:val="003B1D5B"/>
    <w:rsid w:val="003B2119"/>
    <w:rsid w:val="003B2872"/>
    <w:rsid w:val="003B2C71"/>
    <w:rsid w:val="003B2CAD"/>
    <w:rsid w:val="003B3501"/>
    <w:rsid w:val="003B3A0B"/>
    <w:rsid w:val="003B3C74"/>
    <w:rsid w:val="003B4F05"/>
    <w:rsid w:val="003B5040"/>
    <w:rsid w:val="003B5069"/>
    <w:rsid w:val="003B5404"/>
    <w:rsid w:val="003B54CD"/>
    <w:rsid w:val="003B59E9"/>
    <w:rsid w:val="003B5A16"/>
    <w:rsid w:val="003B5B34"/>
    <w:rsid w:val="003B5C44"/>
    <w:rsid w:val="003B7AE1"/>
    <w:rsid w:val="003C01E0"/>
    <w:rsid w:val="003C0AB4"/>
    <w:rsid w:val="003C0AE5"/>
    <w:rsid w:val="003C117B"/>
    <w:rsid w:val="003C1803"/>
    <w:rsid w:val="003C1B3E"/>
    <w:rsid w:val="003C2370"/>
    <w:rsid w:val="003C287E"/>
    <w:rsid w:val="003C2AA1"/>
    <w:rsid w:val="003C2E3B"/>
    <w:rsid w:val="003C2F76"/>
    <w:rsid w:val="003C3128"/>
    <w:rsid w:val="003C3715"/>
    <w:rsid w:val="003C3727"/>
    <w:rsid w:val="003C3A3A"/>
    <w:rsid w:val="003C4819"/>
    <w:rsid w:val="003C4AAB"/>
    <w:rsid w:val="003C4AAE"/>
    <w:rsid w:val="003C645F"/>
    <w:rsid w:val="003D03DC"/>
    <w:rsid w:val="003D069F"/>
    <w:rsid w:val="003D06B8"/>
    <w:rsid w:val="003D06FF"/>
    <w:rsid w:val="003D1196"/>
    <w:rsid w:val="003D2CD5"/>
    <w:rsid w:val="003D3127"/>
    <w:rsid w:val="003D32D7"/>
    <w:rsid w:val="003D38D0"/>
    <w:rsid w:val="003D49A4"/>
    <w:rsid w:val="003D53EE"/>
    <w:rsid w:val="003D5F67"/>
    <w:rsid w:val="003D5FF3"/>
    <w:rsid w:val="003D6837"/>
    <w:rsid w:val="003D687A"/>
    <w:rsid w:val="003D69A0"/>
    <w:rsid w:val="003D6EAA"/>
    <w:rsid w:val="003D7760"/>
    <w:rsid w:val="003D7F89"/>
    <w:rsid w:val="003E1172"/>
    <w:rsid w:val="003E12FF"/>
    <w:rsid w:val="003E13B5"/>
    <w:rsid w:val="003E1C00"/>
    <w:rsid w:val="003E1CCC"/>
    <w:rsid w:val="003E1F31"/>
    <w:rsid w:val="003E20C8"/>
    <w:rsid w:val="003E3F03"/>
    <w:rsid w:val="003E475B"/>
    <w:rsid w:val="003E4A8E"/>
    <w:rsid w:val="003E4D06"/>
    <w:rsid w:val="003E4E75"/>
    <w:rsid w:val="003E5525"/>
    <w:rsid w:val="003E5CDF"/>
    <w:rsid w:val="003E5D43"/>
    <w:rsid w:val="003E633D"/>
    <w:rsid w:val="003E6F49"/>
    <w:rsid w:val="003E7B30"/>
    <w:rsid w:val="003E7CD6"/>
    <w:rsid w:val="003F0F0D"/>
    <w:rsid w:val="003F1B80"/>
    <w:rsid w:val="003F1BA6"/>
    <w:rsid w:val="003F1EBD"/>
    <w:rsid w:val="003F20CC"/>
    <w:rsid w:val="003F21CF"/>
    <w:rsid w:val="003F25B2"/>
    <w:rsid w:val="003F294F"/>
    <w:rsid w:val="003F30DE"/>
    <w:rsid w:val="003F373E"/>
    <w:rsid w:val="003F4675"/>
    <w:rsid w:val="003F628C"/>
    <w:rsid w:val="003F6BE0"/>
    <w:rsid w:val="004000F4"/>
    <w:rsid w:val="00401039"/>
    <w:rsid w:val="00401988"/>
    <w:rsid w:val="00402575"/>
    <w:rsid w:val="00402BB3"/>
    <w:rsid w:val="00402CCA"/>
    <w:rsid w:val="00402E5F"/>
    <w:rsid w:val="00402FD4"/>
    <w:rsid w:val="004032CB"/>
    <w:rsid w:val="00403505"/>
    <w:rsid w:val="00403A3A"/>
    <w:rsid w:val="00404973"/>
    <w:rsid w:val="00404DC1"/>
    <w:rsid w:val="00405500"/>
    <w:rsid w:val="0040566F"/>
    <w:rsid w:val="004057E1"/>
    <w:rsid w:val="004059BA"/>
    <w:rsid w:val="0040645F"/>
    <w:rsid w:val="00406678"/>
    <w:rsid w:val="004067D3"/>
    <w:rsid w:val="00406F89"/>
    <w:rsid w:val="004075E7"/>
    <w:rsid w:val="00407911"/>
    <w:rsid w:val="00410FA8"/>
    <w:rsid w:val="004111AB"/>
    <w:rsid w:val="00412C76"/>
    <w:rsid w:val="00412DB8"/>
    <w:rsid w:val="00413645"/>
    <w:rsid w:val="00413825"/>
    <w:rsid w:val="00413EC5"/>
    <w:rsid w:val="004144AD"/>
    <w:rsid w:val="004144DB"/>
    <w:rsid w:val="00414860"/>
    <w:rsid w:val="00416A56"/>
    <w:rsid w:val="00417867"/>
    <w:rsid w:val="00421C5D"/>
    <w:rsid w:val="0042259B"/>
    <w:rsid w:val="00422621"/>
    <w:rsid w:val="0042280D"/>
    <w:rsid w:val="00422D1C"/>
    <w:rsid w:val="00422F72"/>
    <w:rsid w:val="0042421A"/>
    <w:rsid w:val="00426080"/>
    <w:rsid w:val="0042731F"/>
    <w:rsid w:val="00431D96"/>
    <w:rsid w:val="00431DFD"/>
    <w:rsid w:val="00432577"/>
    <w:rsid w:val="00432B7D"/>
    <w:rsid w:val="00433852"/>
    <w:rsid w:val="0043412D"/>
    <w:rsid w:val="004343C2"/>
    <w:rsid w:val="00434B1B"/>
    <w:rsid w:val="00434C07"/>
    <w:rsid w:val="0043554F"/>
    <w:rsid w:val="00435C61"/>
    <w:rsid w:val="004371B7"/>
    <w:rsid w:val="004373DE"/>
    <w:rsid w:val="00437B06"/>
    <w:rsid w:val="00440055"/>
    <w:rsid w:val="00440517"/>
    <w:rsid w:val="00440DB3"/>
    <w:rsid w:val="0044139F"/>
    <w:rsid w:val="00442530"/>
    <w:rsid w:val="00443A39"/>
    <w:rsid w:val="00443B31"/>
    <w:rsid w:val="00443C0F"/>
    <w:rsid w:val="00443E73"/>
    <w:rsid w:val="0044407E"/>
    <w:rsid w:val="00444F58"/>
    <w:rsid w:val="00445118"/>
    <w:rsid w:val="0044711F"/>
    <w:rsid w:val="00447D45"/>
    <w:rsid w:val="00450EFB"/>
    <w:rsid w:val="0045187C"/>
    <w:rsid w:val="00452BD4"/>
    <w:rsid w:val="00454990"/>
    <w:rsid w:val="00455EA8"/>
    <w:rsid w:val="00456399"/>
    <w:rsid w:val="0045682D"/>
    <w:rsid w:val="004569DB"/>
    <w:rsid w:val="00456AD7"/>
    <w:rsid w:val="00457294"/>
    <w:rsid w:val="00457459"/>
    <w:rsid w:val="004611F0"/>
    <w:rsid w:val="00463E14"/>
    <w:rsid w:val="0046587D"/>
    <w:rsid w:val="00470733"/>
    <w:rsid w:val="00470BAA"/>
    <w:rsid w:val="00470D0B"/>
    <w:rsid w:val="00471328"/>
    <w:rsid w:val="004717FD"/>
    <w:rsid w:val="00471F93"/>
    <w:rsid w:val="00472BCB"/>
    <w:rsid w:val="00472EFD"/>
    <w:rsid w:val="00473814"/>
    <w:rsid w:val="00474D19"/>
    <w:rsid w:val="00475D16"/>
    <w:rsid w:val="00476071"/>
    <w:rsid w:val="00476E27"/>
    <w:rsid w:val="004804FF"/>
    <w:rsid w:val="00480AB4"/>
    <w:rsid w:val="00481299"/>
    <w:rsid w:val="004814C0"/>
    <w:rsid w:val="0048244D"/>
    <w:rsid w:val="00483D95"/>
    <w:rsid w:val="00483E50"/>
    <w:rsid w:val="00483E74"/>
    <w:rsid w:val="00484EFA"/>
    <w:rsid w:val="004851AA"/>
    <w:rsid w:val="0048747D"/>
    <w:rsid w:val="00490AE1"/>
    <w:rsid w:val="00491423"/>
    <w:rsid w:val="00491930"/>
    <w:rsid w:val="0049215C"/>
    <w:rsid w:val="00492B18"/>
    <w:rsid w:val="00494554"/>
    <w:rsid w:val="0049473F"/>
    <w:rsid w:val="00494D9C"/>
    <w:rsid w:val="00495265"/>
    <w:rsid w:val="004960D9"/>
    <w:rsid w:val="00496793"/>
    <w:rsid w:val="004A030A"/>
    <w:rsid w:val="004A0AA4"/>
    <w:rsid w:val="004A0BB8"/>
    <w:rsid w:val="004A1178"/>
    <w:rsid w:val="004A15A0"/>
    <w:rsid w:val="004A1757"/>
    <w:rsid w:val="004A1BEE"/>
    <w:rsid w:val="004A2F34"/>
    <w:rsid w:val="004A336F"/>
    <w:rsid w:val="004A4120"/>
    <w:rsid w:val="004A41DF"/>
    <w:rsid w:val="004A5C8F"/>
    <w:rsid w:val="004A7AFD"/>
    <w:rsid w:val="004A7DD5"/>
    <w:rsid w:val="004B0140"/>
    <w:rsid w:val="004B02AC"/>
    <w:rsid w:val="004B0723"/>
    <w:rsid w:val="004B077F"/>
    <w:rsid w:val="004B07E0"/>
    <w:rsid w:val="004B1475"/>
    <w:rsid w:val="004B1BCE"/>
    <w:rsid w:val="004B25DD"/>
    <w:rsid w:val="004B34D6"/>
    <w:rsid w:val="004B3512"/>
    <w:rsid w:val="004B3896"/>
    <w:rsid w:val="004B389E"/>
    <w:rsid w:val="004B3C0C"/>
    <w:rsid w:val="004B3D5D"/>
    <w:rsid w:val="004B4017"/>
    <w:rsid w:val="004B4FAA"/>
    <w:rsid w:val="004B6A64"/>
    <w:rsid w:val="004B6DCA"/>
    <w:rsid w:val="004B6FF7"/>
    <w:rsid w:val="004C05F7"/>
    <w:rsid w:val="004C0983"/>
    <w:rsid w:val="004C14AD"/>
    <w:rsid w:val="004C198E"/>
    <w:rsid w:val="004C2266"/>
    <w:rsid w:val="004C3283"/>
    <w:rsid w:val="004C377F"/>
    <w:rsid w:val="004C3BCD"/>
    <w:rsid w:val="004C41B2"/>
    <w:rsid w:val="004C4273"/>
    <w:rsid w:val="004C4B4A"/>
    <w:rsid w:val="004C5FFE"/>
    <w:rsid w:val="004C66F7"/>
    <w:rsid w:val="004C679D"/>
    <w:rsid w:val="004C6A4E"/>
    <w:rsid w:val="004C6D13"/>
    <w:rsid w:val="004C6D16"/>
    <w:rsid w:val="004C6DC2"/>
    <w:rsid w:val="004C74D9"/>
    <w:rsid w:val="004C7972"/>
    <w:rsid w:val="004D09DC"/>
    <w:rsid w:val="004D1897"/>
    <w:rsid w:val="004D25D8"/>
    <w:rsid w:val="004D261B"/>
    <w:rsid w:val="004D2EDD"/>
    <w:rsid w:val="004D3572"/>
    <w:rsid w:val="004D3751"/>
    <w:rsid w:val="004D3962"/>
    <w:rsid w:val="004D4439"/>
    <w:rsid w:val="004D471D"/>
    <w:rsid w:val="004D4ABB"/>
    <w:rsid w:val="004D4D8D"/>
    <w:rsid w:val="004D4E22"/>
    <w:rsid w:val="004D5375"/>
    <w:rsid w:val="004D559F"/>
    <w:rsid w:val="004D5EC8"/>
    <w:rsid w:val="004D6AD4"/>
    <w:rsid w:val="004D74E5"/>
    <w:rsid w:val="004D77AD"/>
    <w:rsid w:val="004D78C9"/>
    <w:rsid w:val="004D7AC1"/>
    <w:rsid w:val="004D7F73"/>
    <w:rsid w:val="004D7FC6"/>
    <w:rsid w:val="004E14F8"/>
    <w:rsid w:val="004E1A26"/>
    <w:rsid w:val="004E2667"/>
    <w:rsid w:val="004E300E"/>
    <w:rsid w:val="004E3A9E"/>
    <w:rsid w:val="004E3B89"/>
    <w:rsid w:val="004E40A5"/>
    <w:rsid w:val="004E449E"/>
    <w:rsid w:val="004E5E04"/>
    <w:rsid w:val="004E63B0"/>
    <w:rsid w:val="004E6894"/>
    <w:rsid w:val="004E6CE1"/>
    <w:rsid w:val="004E6D08"/>
    <w:rsid w:val="004E71F4"/>
    <w:rsid w:val="004F0139"/>
    <w:rsid w:val="004F0CA9"/>
    <w:rsid w:val="004F16A6"/>
    <w:rsid w:val="004F1BB9"/>
    <w:rsid w:val="004F1E42"/>
    <w:rsid w:val="004F20AE"/>
    <w:rsid w:val="004F26B3"/>
    <w:rsid w:val="004F2AEC"/>
    <w:rsid w:val="004F3369"/>
    <w:rsid w:val="004F3501"/>
    <w:rsid w:val="004F35E6"/>
    <w:rsid w:val="004F35FE"/>
    <w:rsid w:val="004F50A9"/>
    <w:rsid w:val="004F5B2C"/>
    <w:rsid w:val="004F6870"/>
    <w:rsid w:val="005004B5"/>
    <w:rsid w:val="0050185F"/>
    <w:rsid w:val="005018A3"/>
    <w:rsid w:val="00502960"/>
    <w:rsid w:val="00502D7D"/>
    <w:rsid w:val="0050307B"/>
    <w:rsid w:val="0050350F"/>
    <w:rsid w:val="00505377"/>
    <w:rsid w:val="005053CC"/>
    <w:rsid w:val="00506003"/>
    <w:rsid w:val="0050625A"/>
    <w:rsid w:val="00506C2C"/>
    <w:rsid w:val="00506E26"/>
    <w:rsid w:val="00507155"/>
    <w:rsid w:val="005102EA"/>
    <w:rsid w:val="00510413"/>
    <w:rsid w:val="005105EA"/>
    <w:rsid w:val="00510EC7"/>
    <w:rsid w:val="005111A6"/>
    <w:rsid w:val="00511271"/>
    <w:rsid w:val="00511507"/>
    <w:rsid w:val="0051221B"/>
    <w:rsid w:val="005126E4"/>
    <w:rsid w:val="005132AE"/>
    <w:rsid w:val="00514906"/>
    <w:rsid w:val="00515437"/>
    <w:rsid w:val="0051575F"/>
    <w:rsid w:val="005165EE"/>
    <w:rsid w:val="00516641"/>
    <w:rsid w:val="0051669D"/>
    <w:rsid w:val="0052010B"/>
    <w:rsid w:val="00520B56"/>
    <w:rsid w:val="005218EB"/>
    <w:rsid w:val="00522B9A"/>
    <w:rsid w:val="005237AC"/>
    <w:rsid w:val="00523EAF"/>
    <w:rsid w:val="00524462"/>
    <w:rsid w:val="0052768A"/>
    <w:rsid w:val="00527C30"/>
    <w:rsid w:val="005310D5"/>
    <w:rsid w:val="005311CD"/>
    <w:rsid w:val="00531201"/>
    <w:rsid w:val="00531242"/>
    <w:rsid w:val="0053139F"/>
    <w:rsid w:val="005331E7"/>
    <w:rsid w:val="00533A42"/>
    <w:rsid w:val="00533E38"/>
    <w:rsid w:val="00534671"/>
    <w:rsid w:val="005354AA"/>
    <w:rsid w:val="005354C8"/>
    <w:rsid w:val="0053593A"/>
    <w:rsid w:val="00535DD7"/>
    <w:rsid w:val="005374CC"/>
    <w:rsid w:val="005409D8"/>
    <w:rsid w:val="005414DD"/>
    <w:rsid w:val="00541DCF"/>
    <w:rsid w:val="0054227A"/>
    <w:rsid w:val="0054282F"/>
    <w:rsid w:val="00542E9E"/>
    <w:rsid w:val="0054329D"/>
    <w:rsid w:val="00543E4F"/>
    <w:rsid w:val="0054433C"/>
    <w:rsid w:val="005445F4"/>
    <w:rsid w:val="00544F15"/>
    <w:rsid w:val="00545020"/>
    <w:rsid w:val="00546008"/>
    <w:rsid w:val="0054626C"/>
    <w:rsid w:val="00547561"/>
    <w:rsid w:val="00547DEA"/>
    <w:rsid w:val="0055022B"/>
    <w:rsid w:val="0055072A"/>
    <w:rsid w:val="00550927"/>
    <w:rsid w:val="005518D9"/>
    <w:rsid w:val="00551F37"/>
    <w:rsid w:val="00552274"/>
    <w:rsid w:val="005528FC"/>
    <w:rsid w:val="00552F0A"/>
    <w:rsid w:val="005534ED"/>
    <w:rsid w:val="00553952"/>
    <w:rsid w:val="00554037"/>
    <w:rsid w:val="005540CD"/>
    <w:rsid w:val="0055564B"/>
    <w:rsid w:val="0055591A"/>
    <w:rsid w:val="00555A3F"/>
    <w:rsid w:val="005562BF"/>
    <w:rsid w:val="0055661D"/>
    <w:rsid w:val="00556C4A"/>
    <w:rsid w:val="005574E4"/>
    <w:rsid w:val="00557696"/>
    <w:rsid w:val="00557947"/>
    <w:rsid w:val="00557E98"/>
    <w:rsid w:val="00563549"/>
    <w:rsid w:val="00564047"/>
    <w:rsid w:val="0056436F"/>
    <w:rsid w:val="005648D4"/>
    <w:rsid w:val="00564E89"/>
    <w:rsid w:val="00565826"/>
    <w:rsid w:val="00566C94"/>
    <w:rsid w:val="00567907"/>
    <w:rsid w:val="00567E2A"/>
    <w:rsid w:val="00570079"/>
    <w:rsid w:val="005703D8"/>
    <w:rsid w:val="0057098D"/>
    <w:rsid w:val="00571615"/>
    <w:rsid w:val="00571E06"/>
    <w:rsid w:val="00572EF4"/>
    <w:rsid w:val="00573854"/>
    <w:rsid w:val="00574606"/>
    <w:rsid w:val="00575C16"/>
    <w:rsid w:val="00575D55"/>
    <w:rsid w:val="00576632"/>
    <w:rsid w:val="0057703C"/>
    <w:rsid w:val="00577196"/>
    <w:rsid w:val="0057758E"/>
    <w:rsid w:val="005778C8"/>
    <w:rsid w:val="0058024D"/>
    <w:rsid w:val="00580C49"/>
    <w:rsid w:val="0058101D"/>
    <w:rsid w:val="0058174D"/>
    <w:rsid w:val="0058230A"/>
    <w:rsid w:val="00582556"/>
    <w:rsid w:val="00583EE4"/>
    <w:rsid w:val="00584074"/>
    <w:rsid w:val="005843A3"/>
    <w:rsid w:val="00584848"/>
    <w:rsid w:val="00586D23"/>
    <w:rsid w:val="00587D20"/>
    <w:rsid w:val="00590773"/>
    <w:rsid w:val="00590A47"/>
    <w:rsid w:val="00590E21"/>
    <w:rsid w:val="00590E2F"/>
    <w:rsid w:val="0059170B"/>
    <w:rsid w:val="0059240D"/>
    <w:rsid w:val="00593610"/>
    <w:rsid w:val="00593B7F"/>
    <w:rsid w:val="00594F54"/>
    <w:rsid w:val="005959EB"/>
    <w:rsid w:val="0059627D"/>
    <w:rsid w:val="005964EF"/>
    <w:rsid w:val="00596667"/>
    <w:rsid w:val="00597325"/>
    <w:rsid w:val="005A0640"/>
    <w:rsid w:val="005A1219"/>
    <w:rsid w:val="005A1DDF"/>
    <w:rsid w:val="005A3796"/>
    <w:rsid w:val="005A3B6B"/>
    <w:rsid w:val="005A4D41"/>
    <w:rsid w:val="005A5DD1"/>
    <w:rsid w:val="005A6D66"/>
    <w:rsid w:val="005A6F19"/>
    <w:rsid w:val="005A6F47"/>
    <w:rsid w:val="005A713B"/>
    <w:rsid w:val="005A738B"/>
    <w:rsid w:val="005A738F"/>
    <w:rsid w:val="005A73FD"/>
    <w:rsid w:val="005B0672"/>
    <w:rsid w:val="005B1BE3"/>
    <w:rsid w:val="005B2210"/>
    <w:rsid w:val="005B22BD"/>
    <w:rsid w:val="005B2AE0"/>
    <w:rsid w:val="005B30E1"/>
    <w:rsid w:val="005B31BE"/>
    <w:rsid w:val="005B49F0"/>
    <w:rsid w:val="005B5485"/>
    <w:rsid w:val="005B5D06"/>
    <w:rsid w:val="005B5D3E"/>
    <w:rsid w:val="005B7F7D"/>
    <w:rsid w:val="005C01A2"/>
    <w:rsid w:val="005C0707"/>
    <w:rsid w:val="005C159A"/>
    <w:rsid w:val="005C24AE"/>
    <w:rsid w:val="005C32DB"/>
    <w:rsid w:val="005C341C"/>
    <w:rsid w:val="005C34AA"/>
    <w:rsid w:val="005C3A0E"/>
    <w:rsid w:val="005C5B67"/>
    <w:rsid w:val="005C6151"/>
    <w:rsid w:val="005C64AE"/>
    <w:rsid w:val="005C6A70"/>
    <w:rsid w:val="005C707C"/>
    <w:rsid w:val="005D2022"/>
    <w:rsid w:val="005D2121"/>
    <w:rsid w:val="005D2E0F"/>
    <w:rsid w:val="005D3AE9"/>
    <w:rsid w:val="005D3E4A"/>
    <w:rsid w:val="005D45BD"/>
    <w:rsid w:val="005D47F0"/>
    <w:rsid w:val="005D48B8"/>
    <w:rsid w:val="005D5034"/>
    <w:rsid w:val="005D5CE9"/>
    <w:rsid w:val="005D6B89"/>
    <w:rsid w:val="005D7035"/>
    <w:rsid w:val="005D7AC9"/>
    <w:rsid w:val="005E18F7"/>
    <w:rsid w:val="005E21ED"/>
    <w:rsid w:val="005E33B0"/>
    <w:rsid w:val="005E34F9"/>
    <w:rsid w:val="005E3CC5"/>
    <w:rsid w:val="005E41E6"/>
    <w:rsid w:val="005E4CE6"/>
    <w:rsid w:val="005E4D2D"/>
    <w:rsid w:val="005E5952"/>
    <w:rsid w:val="005E5DA8"/>
    <w:rsid w:val="005E5F69"/>
    <w:rsid w:val="005E5FBF"/>
    <w:rsid w:val="005E65FC"/>
    <w:rsid w:val="005E7494"/>
    <w:rsid w:val="005E7B49"/>
    <w:rsid w:val="005F0D7B"/>
    <w:rsid w:val="005F0FD7"/>
    <w:rsid w:val="005F197B"/>
    <w:rsid w:val="005F1AE6"/>
    <w:rsid w:val="005F22E6"/>
    <w:rsid w:val="005F29DC"/>
    <w:rsid w:val="005F3389"/>
    <w:rsid w:val="005F3442"/>
    <w:rsid w:val="005F3BB3"/>
    <w:rsid w:val="005F3D82"/>
    <w:rsid w:val="005F466C"/>
    <w:rsid w:val="005F560A"/>
    <w:rsid w:val="005F5801"/>
    <w:rsid w:val="005F61F3"/>
    <w:rsid w:val="005F64CE"/>
    <w:rsid w:val="005F6888"/>
    <w:rsid w:val="005F74DD"/>
    <w:rsid w:val="00600193"/>
    <w:rsid w:val="006004BD"/>
    <w:rsid w:val="00600FA6"/>
    <w:rsid w:val="006013FC"/>
    <w:rsid w:val="006016F5"/>
    <w:rsid w:val="00601D45"/>
    <w:rsid w:val="00602B18"/>
    <w:rsid w:val="00603CFA"/>
    <w:rsid w:val="00604764"/>
    <w:rsid w:val="0060479C"/>
    <w:rsid w:val="00604EB2"/>
    <w:rsid w:val="00605957"/>
    <w:rsid w:val="00605E4F"/>
    <w:rsid w:val="0060617D"/>
    <w:rsid w:val="006061C6"/>
    <w:rsid w:val="00606A63"/>
    <w:rsid w:val="00606CB2"/>
    <w:rsid w:val="00606EA1"/>
    <w:rsid w:val="006075A2"/>
    <w:rsid w:val="006101C8"/>
    <w:rsid w:val="006104AA"/>
    <w:rsid w:val="00610EA4"/>
    <w:rsid w:val="006111D9"/>
    <w:rsid w:val="00611227"/>
    <w:rsid w:val="00611362"/>
    <w:rsid w:val="0061182D"/>
    <w:rsid w:val="00612247"/>
    <w:rsid w:val="00612386"/>
    <w:rsid w:val="00612548"/>
    <w:rsid w:val="006126DE"/>
    <w:rsid w:val="00613BAA"/>
    <w:rsid w:val="006142B2"/>
    <w:rsid w:val="006144E2"/>
    <w:rsid w:val="0061450D"/>
    <w:rsid w:val="0061458E"/>
    <w:rsid w:val="0061495A"/>
    <w:rsid w:val="00614B64"/>
    <w:rsid w:val="00615013"/>
    <w:rsid w:val="00616119"/>
    <w:rsid w:val="00616C6E"/>
    <w:rsid w:val="006175D7"/>
    <w:rsid w:val="00617A46"/>
    <w:rsid w:val="006208CD"/>
    <w:rsid w:val="006214DD"/>
    <w:rsid w:val="00621731"/>
    <w:rsid w:val="00621E37"/>
    <w:rsid w:val="006222DB"/>
    <w:rsid w:val="00622431"/>
    <w:rsid w:val="00622503"/>
    <w:rsid w:val="00622E8B"/>
    <w:rsid w:val="00623E90"/>
    <w:rsid w:val="006242C1"/>
    <w:rsid w:val="00624877"/>
    <w:rsid w:val="00624F75"/>
    <w:rsid w:val="006259C3"/>
    <w:rsid w:val="00626152"/>
    <w:rsid w:val="00626599"/>
    <w:rsid w:val="0062699B"/>
    <w:rsid w:val="00626B68"/>
    <w:rsid w:val="00627354"/>
    <w:rsid w:val="0062746C"/>
    <w:rsid w:val="006300D5"/>
    <w:rsid w:val="00630C58"/>
    <w:rsid w:val="00631D00"/>
    <w:rsid w:val="006324EC"/>
    <w:rsid w:val="00632B52"/>
    <w:rsid w:val="006332EE"/>
    <w:rsid w:val="00633594"/>
    <w:rsid w:val="0063383C"/>
    <w:rsid w:val="0063383D"/>
    <w:rsid w:val="00633F59"/>
    <w:rsid w:val="006345AA"/>
    <w:rsid w:val="0063499A"/>
    <w:rsid w:val="00635A71"/>
    <w:rsid w:val="006363A4"/>
    <w:rsid w:val="0063657C"/>
    <w:rsid w:val="00636963"/>
    <w:rsid w:val="006369D3"/>
    <w:rsid w:val="00636CE6"/>
    <w:rsid w:val="00636ED1"/>
    <w:rsid w:val="006375A6"/>
    <w:rsid w:val="00637853"/>
    <w:rsid w:val="0063795A"/>
    <w:rsid w:val="00641001"/>
    <w:rsid w:val="00641080"/>
    <w:rsid w:val="00641269"/>
    <w:rsid w:val="0064171D"/>
    <w:rsid w:val="00641B46"/>
    <w:rsid w:val="00641D7C"/>
    <w:rsid w:val="0064235F"/>
    <w:rsid w:val="006428F8"/>
    <w:rsid w:val="00644802"/>
    <w:rsid w:val="00645111"/>
    <w:rsid w:val="0064554C"/>
    <w:rsid w:val="006458E2"/>
    <w:rsid w:val="00646941"/>
    <w:rsid w:val="006473A3"/>
    <w:rsid w:val="006506F0"/>
    <w:rsid w:val="00651024"/>
    <w:rsid w:val="00651227"/>
    <w:rsid w:val="006515A9"/>
    <w:rsid w:val="00651E77"/>
    <w:rsid w:val="00652330"/>
    <w:rsid w:val="00652BA6"/>
    <w:rsid w:val="0065377B"/>
    <w:rsid w:val="00653D08"/>
    <w:rsid w:val="00653E41"/>
    <w:rsid w:val="00653FC1"/>
    <w:rsid w:val="006541A6"/>
    <w:rsid w:val="00654257"/>
    <w:rsid w:val="006544C1"/>
    <w:rsid w:val="0065466D"/>
    <w:rsid w:val="0065528C"/>
    <w:rsid w:val="006552FC"/>
    <w:rsid w:val="00655D7C"/>
    <w:rsid w:val="00656149"/>
    <w:rsid w:val="00656DAE"/>
    <w:rsid w:val="00656F1D"/>
    <w:rsid w:val="006570B4"/>
    <w:rsid w:val="0065739F"/>
    <w:rsid w:val="006574E2"/>
    <w:rsid w:val="00657A01"/>
    <w:rsid w:val="00657D2B"/>
    <w:rsid w:val="00660E66"/>
    <w:rsid w:val="00661165"/>
    <w:rsid w:val="0066184B"/>
    <w:rsid w:val="0066199A"/>
    <w:rsid w:val="00661C70"/>
    <w:rsid w:val="00661CFF"/>
    <w:rsid w:val="00662A1A"/>
    <w:rsid w:val="00662A82"/>
    <w:rsid w:val="00663367"/>
    <w:rsid w:val="006636D9"/>
    <w:rsid w:val="006638FB"/>
    <w:rsid w:val="00663F00"/>
    <w:rsid w:val="00664042"/>
    <w:rsid w:val="00664559"/>
    <w:rsid w:val="006646DC"/>
    <w:rsid w:val="00664A64"/>
    <w:rsid w:val="0066599E"/>
    <w:rsid w:val="00665C54"/>
    <w:rsid w:val="00667175"/>
    <w:rsid w:val="0066727D"/>
    <w:rsid w:val="00667726"/>
    <w:rsid w:val="00667ED2"/>
    <w:rsid w:val="006701D7"/>
    <w:rsid w:val="00671156"/>
    <w:rsid w:val="006712A5"/>
    <w:rsid w:val="006712C2"/>
    <w:rsid w:val="00671A84"/>
    <w:rsid w:val="00671AAD"/>
    <w:rsid w:val="0067218B"/>
    <w:rsid w:val="0067247D"/>
    <w:rsid w:val="00673CEC"/>
    <w:rsid w:val="00673D99"/>
    <w:rsid w:val="00673EE8"/>
    <w:rsid w:val="00674162"/>
    <w:rsid w:val="0067474C"/>
    <w:rsid w:val="00674EE3"/>
    <w:rsid w:val="0067511E"/>
    <w:rsid w:val="0067512B"/>
    <w:rsid w:val="00675775"/>
    <w:rsid w:val="006758D0"/>
    <w:rsid w:val="00676009"/>
    <w:rsid w:val="0067608D"/>
    <w:rsid w:val="00676596"/>
    <w:rsid w:val="006767E0"/>
    <w:rsid w:val="0067735D"/>
    <w:rsid w:val="006779E2"/>
    <w:rsid w:val="0068016B"/>
    <w:rsid w:val="00682898"/>
    <w:rsid w:val="00682BF4"/>
    <w:rsid w:val="00682EC9"/>
    <w:rsid w:val="006865EE"/>
    <w:rsid w:val="00686A15"/>
    <w:rsid w:val="00686C0C"/>
    <w:rsid w:val="00690352"/>
    <w:rsid w:val="006908D1"/>
    <w:rsid w:val="006909AD"/>
    <w:rsid w:val="0069171E"/>
    <w:rsid w:val="006920D6"/>
    <w:rsid w:val="006927C7"/>
    <w:rsid w:val="00692D31"/>
    <w:rsid w:val="00692EA6"/>
    <w:rsid w:val="0069305C"/>
    <w:rsid w:val="00693F5C"/>
    <w:rsid w:val="006959D0"/>
    <w:rsid w:val="0069655E"/>
    <w:rsid w:val="00696635"/>
    <w:rsid w:val="006A00ED"/>
    <w:rsid w:val="006A040A"/>
    <w:rsid w:val="006A0D56"/>
    <w:rsid w:val="006A1050"/>
    <w:rsid w:val="006A2180"/>
    <w:rsid w:val="006A2558"/>
    <w:rsid w:val="006A2720"/>
    <w:rsid w:val="006A29E9"/>
    <w:rsid w:val="006A470E"/>
    <w:rsid w:val="006A4EC1"/>
    <w:rsid w:val="006A4FD4"/>
    <w:rsid w:val="006A53E1"/>
    <w:rsid w:val="006A696B"/>
    <w:rsid w:val="006A73A3"/>
    <w:rsid w:val="006B117A"/>
    <w:rsid w:val="006B1AE1"/>
    <w:rsid w:val="006B214B"/>
    <w:rsid w:val="006B295D"/>
    <w:rsid w:val="006B2C9A"/>
    <w:rsid w:val="006B2D0B"/>
    <w:rsid w:val="006B2D45"/>
    <w:rsid w:val="006B30B3"/>
    <w:rsid w:val="006B3687"/>
    <w:rsid w:val="006B3AE9"/>
    <w:rsid w:val="006B497D"/>
    <w:rsid w:val="006B577E"/>
    <w:rsid w:val="006B616F"/>
    <w:rsid w:val="006B624B"/>
    <w:rsid w:val="006B6293"/>
    <w:rsid w:val="006B6B70"/>
    <w:rsid w:val="006C105D"/>
    <w:rsid w:val="006C146D"/>
    <w:rsid w:val="006C16FB"/>
    <w:rsid w:val="006C1CA0"/>
    <w:rsid w:val="006C2B88"/>
    <w:rsid w:val="006C3D54"/>
    <w:rsid w:val="006C4D80"/>
    <w:rsid w:val="006C58D2"/>
    <w:rsid w:val="006C5B19"/>
    <w:rsid w:val="006C628D"/>
    <w:rsid w:val="006C6BEF"/>
    <w:rsid w:val="006C710D"/>
    <w:rsid w:val="006C7847"/>
    <w:rsid w:val="006C7E35"/>
    <w:rsid w:val="006C7F6F"/>
    <w:rsid w:val="006D04A9"/>
    <w:rsid w:val="006D0BE9"/>
    <w:rsid w:val="006D1595"/>
    <w:rsid w:val="006D19BE"/>
    <w:rsid w:val="006D1AA3"/>
    <w:rsid w:val="006D3B2F"/>
    <w:rsid w:val="006D3CDC"/>
    <w:rsid w:val="006D427F"/>
    <w:rsid w:val="006D437B"/>
    <w:rsid w:val="006D4FCF"/>
    <w:rsid w:val="006D5323"/>
    <w:rsid w:val="006D5BF6"/>
    <w:rsid w:val="006D6313"/>
    <w:rsid w:val="006D66C4"/>
    <w:rsid w:val="006D6996"/>
    <w:rsid w:val="006D6A62"/>
    <w:rsid w:val="006D74F2"/>
    <w:rsid w:val="006D7734"/>
    <w:rsid w:val="006E02D7"/>
    <w:rsid w:val="006E0E0A"/>
    <w:rsid w:val="006E1181"/>
    <w:rsid w:val="006E1257"/>
    <w:rsid w:val="006E12F4"/>
    <w:rsid w:val="006E1338"/>
    <w:rsid w:val="006E228D"/>
    <w:rsid w:val="006E26E1"/>
    <w:rsid w:val="006E2FFF"/>
    <w:rsid w:val="006E38C4"/>
    <w:rsid w:val="006E3B53"/>
    <w:rsid w:val="006E3BAC"/>
    <w:rsid w:val="006E4830"/>
    <w:rsid w:val="006E4E6B"/>
    <w:rsid w:val="006E566B"/>
    <w:rsid w:val="006E5A24"/>
    <w:rsid w:val="006E5B92"/>
    <w:rsid w:val="006E5BDF"/>
    <w:rsid w:val="006E5D47"/>
    <w:rsid w:val="006E61FB"/>
    <w:rsid w:val="006E6D3D"/>
    <w:rsid w:val="006E6F22"/>
    <w:rsid w:val="006E75FC"/>
    <w:rsid w:val="006F0BBD"/>
    <w:rsid w:val="006F1584"/>
    <w:rsid w:val="006F1FE7"/>
    <w:rsid w:val="006F2013"/>
    <w:rsid w:val="006F24F4"/>
    <w:rsid w:val="006F33D2"/>
    <w:rsid w:val="006F3A21"/>
    <w:rsid w:val="006F3C35"/>
    <w:rsid w:val="006F3FC1"/>
    <w:rsid w:val="006F45E5"/>
    <w:rsid w:val="006F4812"/>
    <w:rsid w:val="006F4FFC"/>
    <w:rsid w:val="006F5BC1"/>
    <w:rsid w:val="006F5C43"/>
    <w:rsid w:val="006F6803"/>
    <w:rsid w:val="006F734C"/>
    <w:rsid w:val="006F7B38"/>
    <w:rsid w:val="0070009B"/>
    <w:rsid w:val="007015B8"/>
    <w:rsid w:val="007015B9"/>
    <w:rsid w:val="0070206E"/>
    <w:rsid w:val="00702403"/>
    <w:rsid w:val="00702B5D"/>
    <w:rsid w:val="00703137"/>
    <w:rsid w:val="00703650"/>
    <w:rsid w:val="00703D49"/>
    <w:rsid w:val="00706F5B"/>
    <w:rsid w:val="00707591"/>
    <w:rsid w:val="00707846"/>
    <w:rsid w:val="007078E7"/>
    <w:rsid w:val="00707EB2"/>
    <w:rsid w:val="00710137"/>
    <w:rsid w:val="00710B08"/>
    <w:rsid w:val="00710C85"/>
    <w:rsid w:val="00711582"/>
    <w:rsid w:val="007116A6"/>
    <w:rsid w:val="00711926"/>
    <w:rsid w:val="00711C19"/>
    <w:rsid w:val="00712CBB"/>
    <w:rsid w:val="00714916"/>
    <w:rsid w:val="0071550F"/>
    <w:rsid w:val="007159AA"/>
    <w:rsid w:val="007168D0"/>
    <w:rsid w:val="00716989"/>
    <w:rsid w:val="00717736"/>
    <w:rsid w:val="00717B4F"/>
    <w:rsid w:val="00721A40"/>
    <w:rsid w:val="00721B09"/>
    <w:rsid w:val="00721BBB"/>
    <w:rsid w:val="00722A46"/>
    <w:rsid w:val="00722AA2"/>
    <w:rsid w:val="0072340C"/>
    <w:rsid w:val="007245AE"/>
    <w:rsid w:val="007258F0"/>
    <w:rsid w:val="00726209"/>
    <w:rsid w:val="00726462"/>
    <w:rsid w:val="00727ABF"/>
    <w:rsid w:val="007311BD"/>
    <w:rsid w:val="0073132F"/>
    <w:rsid w:val="00731374"/>
    <w:rsid w:val="00732320"/>
    <w:rsid w:val="00733749"/>
    <w:rsid w:val="007339EA"/>
    <w:rsid w:val="007353D4"/>
    <w:rsid w:val="007357A8"/>
    <w:rsid w:val="00736AC7"/>
    <w:rsid w:val="00737137"/>
    <w:rsid w:val="00737399"/>
    <w:rsid w:val="007404AE"/>
    <w:rsid w:val="00740680"/>
    <w:rsid w:val="007407E9"/>
    <w:rsid w:val="00740E20"/>
    <w:rsid w:val="007411ED"/>
    <w:rsid w:val="00742659"/>
    <w:rsid w:val="00742BAB"/>
    <w:rsid w:val="00742BF5"/>
    <w:rsid w:val="007437DE"/>
    <w:rsid w:val="00743C4D"/>
    <w:rsid w:val="00744832"/>
    <w:rsid w:val="00745FA7"/>
    <w:rsid w:val="00746352"/>
    <w:rsid w:val="007463A4"/>
    <w:rsid w:val="00746951"/>
    <w:rsid w:val="0074742A"/>
    <w:rsid w:val="00747724"/>
    <w:rsid w:val="00747DEA"/>
    <w:rsid w:val="00747E81"/>
    <w:rsid w:val="0075240B"/>
    <w:rsid w:val="00752763"/>
    <w:rsid w:val="0075335E"/>
    <w:rsid w:val="00754243"/>
    <w:rsid w:val="007543CD"/>
    <w:rsid w:val="007544D0"/>
    <w:rsid w:val="007546AB"/>
    <w:rsid w:val="007546E4"/>
    <w:rsid w:val="00754A98"/>
    <w:rsid w:val="007552CC"/>
    <w:rsid w:val="00755C97"/>
    <w:rsid w:val="007565D1"/>
    <w:rsid w:val="007573E8"/>
    <w:rsid w:val="00757C16"/>
    <w:rsid w:val="007615E3"/>
    <w:rsid w:val="00761903"/>
    <w:rsid w:val="00762193"/>
    <w:rsid w:val="00762C6F"/>
    <w:rsid w:val="007643BB"/>
    <w:rsid w:val="0076511B"/>
    <w:rsid w:val="007666AE"/>
    <w:rsid w:val="00766736"/>
    <w:rsid w:val="007677A4"/>
    <w:rsid w:val="007708AA"/>
    <w:rsid w:val="00770FCF"/>
    <w:rsid w:val="007720E9"/>
    <w:rsid w:val="00772319"/>
    <w:rsid w:val="007725E0"/>
    <w:rsid w:val="00772673"/>
    <w:rsid w:val="00772B06"/>
    <w:rsid w:val="007731E7"/>
    <w:rsid w:val="007739B3"/>
    <w:rsid w:val="007741B9"/>
    <w:rsid w:val="00775590"/>
    <w:rsid w:val="00775646"/>
    <w:rsid w:val="007765F1"/>
    <w:rsid w:val="007768A1"/>
    <w:rsid w:val="00777093"/>
    <w:rsid w:val="007770D4"/>
    <w:rsid w:val="0077760D"/>
    <w:rsid w:val="00780E8F"/>
    <w:rsid w:val="00782850"/>
    <w:rsid w:val="00783093"/>
    <w:rsid w:val="007830C9"/>
    <w:rsid w:val="00787612"/>
    <w:rsid w:val="0078766D"/>
    <w:rsid w:val="007879F4"/>
    <w:rsid w:val="0079006B"/>
    <w:rsid w:val="00790106"/>
    <w:rsid w:val="00791986"/>
    <w:rsid w:val="007922B7"/>
    <w:rsid w:val="007933CE"/>
    <w:rsid w:val="00793CAD"/>
    <w:rsid w:val="0079424E"/>
    <w:rsid w:val="00794835"/>
    <w:rsid w:val="00794E5E"/>
    <w:rsid w:val="007952B4"/>
    <w:rsid w:val="007953F1"/>
    <w:rsid w:val="00796641"/>
    <w:rsid w:val="007A06BC"/>
    <w:rsid w:val="007A1DA3"/>
    <w:rsid w:val="007A25D2"/>
    <w:rsid w:val="007A2B22"/>
    <w:rsid w:val="007A2C46"/>
    <w:rsid w:val="007A3A59"/>
    <w:rsid w:val="007A4A2A"/>
    <w:rsid w:val="007A500C"/>
    <w:rsid w:val="007A53EA"/>
    <w:rsid w:val="007A5753"/>
    <w:rsid w:val="007A61D8"/>
    <w:rsid w:val="007A71DF"/>
    <w:rsid w:val="007B1DD9"/>
    <w:rsid w:val="007B28FB"/>
    <w:rsid w:val="007B37FF"/>
    <w:rsid w:val="007B4910"/>
    <w:rsid w:val="007B49B7"/>
    <w:rsid w:val="007B4A90"/>
    <w:rsid w:val="007B4CF6"/>
    <w:rsid w:val="007B4E46"/>
    <w:rsid w:val="007B53A5"/>
    <w:rsid w:val="007B744F"/>
    <w:rsid w:val="007B755A"/>
    <w:rsid w:val="007B7581"/>
    <w:rsid w:val="007B7CC9"/>
    <w:rsid w:val="007B7D07"/>
    <w:rsid w:val="007B7DDF"/>
    <w:rsid w:val="007B7F35"/>
    <w:rsid w:val="007C0353"/>
    <w:rsid w:val="007C0472"/>
    <w:rsid w:val="007C07D5"/>
    <w:rsid w:val="007C0A72"/>
    <w:rsid w:val="007C10A6"/>
    <w:rsid w:val="007C1238"/>
    <w:rsid w:val="007C1CC4"/>
    <w:rsid w:val="007C1DBC"/>
    <w:rsid w:val="007C1EBD"/>
    <w:rsid w:val="007C200E"/>
    <w:rsid w:val="007C227E"/>
    <w:rsid w:val="007C362A"/>
    <w:rsid w:val="007C415F"/>
    <w:rsid w:val="007C497A"/>
    <w:rsid w:val="007C4FEE"/>
    <w:rsid w:val="007C6776"/>
    <w:rsid w:val="007C7B6A"/>
    <w:rsid w:val="007C7D74"/>
    <w:rsid w:val="007C7E72"/>
    <w:rsid w:val="007D051C"/>
    <w:rsid w:val="007D0711"/>
    <w:rsid w:val="007D0895"/>
    <w:rsid w:val="007D0962"/>
    <w:rsid w:val="007D0BA1"/>
    <w:rsid w:val="007D10DC"/>
    <w:rsid w:val="007D15B9"/>
    <w:rsid w:val="007D18A8"/>
    <w:rsid w:val="007D1A10"/>
    <w:rsid w:val="007D1EB3"/>
    <w:rsid w:val="007D2E5A"/>
    <w:rsid w:val="007D4D9F"/>
    <w:rsid w:val="007D531D"/>
    <w:rsid w:val="007D5819"/>
    <w:rsid w:val="007D5B67"/>
    <w:rsid w:val="007D68EB"/>
    <w:rsid w:val="007D7BD3"/>
    <w:rsid w:val="007D7E79"/>
    <w:rsid w:val="007E03C3"/>
    <w:rsid w:val="007E08A5"/>
    <w:rsid w:val="007E0E14"/>
    <w:rsid w:val="007E0E59"/>
    <w:rsid w:val="007E21F7"/>
    <w:rsid w:val="007E23A3"/>
    <w:rsid w:val="007E2658"/>
    <w:rsid w:val="007E281E"/>
    <w:rsid w:val="007E2B8B"/>
    <w:rsid w:val="007E2D6B"/>
    <w:rsid w:val="007E3E78"/>
    <w:rsid w:val="007E4BB6"/>
    <w:rsid w:val="007E5111"/>
    <w:rsid w:val="007E6903"/>
    <w:rsid w:val="007E708F"/>
    <w:rsid w:val="007E70A0"/>
    <w:rsid w:val="007E70E8"/>
    <w:rsid w:val="007E775E"/>
    <w:rsid w:val="007E79F4"/>
    <w:rsid w:val="007E7B06"/>
    <w:rsid w:val="007F0B6B"/>
    <w:rsid w:val="007F1348"/>
    <w:rsid w:val="007F1384"/>
    <w:rsid w:val="007F1A4F"/>
    <w:rsid w:val="007F34BC"/>
    <w:rsid w:val="007F3ACC"/>
    <w:rsid w:val="007F3C8C"/>
    <w:rsid w:val="007F496D"/>
    <w:rsid w:val="007F4D78"/>
    <w:rsid w:val="007F4F9D"/>
    <w:rsid w:val="007F52B6"/>
    <w:rsid w:val="007F54C2"/>
    <w:rsid w:val="007F5B3F"/>
    <w:rsid w:val="007F60F6"/>
    <w:rsid w:val="007F6F03"/>
    <w:rsid w:val="007F7672"/>
    <w:rsid w:val="007F7FFE"/>
    <w:rsid w:val="008010DC"/>
    <w:rsid w:val="00801557"/>
    <w:rsid w:val="00802DB1"/>
    <w:rsid w:val="00804450"/>
    <w:rsid w:val="0080458D"/>
    <w:rsid w:val="008050AD"/>
    <w:rsid w:val="00806716"/>
    <w:rsid w:val="008069DD"/>
    <w:rsid w:val="00807857"/>
    <w:rsid w:val="00807F96"/>
    <w:rsid w:val="00810661"/>
    <w:rsid w:val="0081165C"/>
    <w:rsid w:val="00811F12"/>
    <w:rsid w:val="008120F6"/>
    <w:rsid w:val="00813615"/>
    <w:rsid w:val="00816782"/>
    <w:rsid w:val="00816DC1"/>
    <w:rsid w:val="00816EA9"/>
    <w:rsid w:val="00817C13"/>
    <w:rsid w:val="00820175"/>
    <w:rsid w:val="00820856"/>
    <w:rsid w:val="00820D4E"/>
    <w:rsid w:val="00821178"/>
    <w:rsid w:val="00822B38"/>
    <w:rsid w:val="00822D23"/>
    <w:rsid w:val="00823129"/>
    <w:rsid w:val="008245E1"/>
    <w:rsid w:val="00824EA8"/>
    <w:rsid w:val="00825DB5"/>
    <w:rsid w:val="00826462"/>
    <w:rsid w:val="00826695"/>
    <w:rsid w:val="00826C25"/>
    <w:rsid w:val="008271E8"/>
    <w:rsid w:val="008305FF"/>
    <w:rsid w:val="00831F73"/>
    <w:rsid w:val="008333BA"/>
    <w:rsid w:val="00835007"/>
    <w:rsid w:val="0083571C"/>
    <w:rsid w:val="00835F71"/>
    <w:rsid w:val="008369BE"/>
    <w:rsid w:val="00836CD1"/>
    <w:rsid w:val="00836DCE"/>
    <w:rsid w:val="00836F29"/>
    <w:rsid w:val="0083728B"/>
    <w:rsid w:val="008377E5"/>
    <w:rsid w:val="00840034"/>
    <w:rsid w:val="0084018D"/>
    <w:rsid w:val="008402BA"/>
    <w:rsid w:val="0084041F"/>
    <w:rsid w:val="00840452"/>
    <w:rsid w:val="008407AB"/>
    <w:rsid w:val="00840EB1"/>
    <w:rsid w:val="00840FB3"/>
    <w:rsid w:val="0084144C"/>
    <w:rsid w:val="0084175F"/>
    <w:rsid w:val="0084224E"/>
    <w:rsid w:val="008422B6"/>
    <w:rsid w:val="00842F5B"/>
    <w:rsid w:val="008431B4"/>
    <w:rsid w:val="0084334D"/>
    <w:rsid w:val="00843958"/>
    <w:rsid w:val="0084407E"/>
    <w:rsid w:val="00844693"/>
    <w:rsid w:val="00844CCF"/>
    <w:rsid w:val="00844D38"/>
    <w:rsid w:val="00845409"/>
    <w:rsid w:val="00845778"/>
    <w:rsid w:val="00845D8B"/>
    <w:rsid w:val="00846171"/>
    <w:rsid w:val="008462A9"/>
    <w:rsid w:val="00846EEF"/>
    <w:rsid w:val="008473E8"/>
    <w:rsid w:val="008475E6"/>
    <w:rsid w:val="00847B2C"/>
    <w:rsid w:val="00850A5B"/>
    <w:rsid w:val="0085156A"/>
    <w:rsid w:val="00851B54"/>
    <w:rsid w:val="008521AF"/>
    <w:rsid w:val="008528C9"/>
    <w:rsid w:val="008536C0"/>
    <w:rsid w:val="00853BB9"/>
    <w:rsid w:val="00853E58"/>
    <w:rsid w:val="00853F8D"/>
    <w:rsid w:val="00854802"/>
    <w:rsid w:val="00854CA7"/>
    <w:rsid w:val="00854E99"/>
    <w:rsid w:val="0085535E"/>
    <w:rsid w:val="00855B5B"/>
    <w:rsid w:val="00855E57"/>
    <w:rsid w:val="00856756"/>
    <w:rsid w:val="00856F35"/>
    <w:rsid w:val="008570D2"/>
    <w:rsid w:val="0085733C"/>
    <w:rsid w:val="008575EE"/>
    <w:rsid w:val="008575F7"/>
    <w:rsid w:val="008579D5"/>
    <w:rsid w:val="00857A35"/>
    <w:rsid w:val="00860EA0"/>
    <w:rsid w:val="008617BB"/>
    <w:rsid w:val="00861ADE"/>
    <w:rsid w:val="008624AD"/>
    <w:rsid w:val="00863C17"/>
    <w:rsid w:val="00863F44"/>
    <w:rsid w:val="008644B0"/>
    <w:rsid w:val="00866B44"/>
    <w:rsid w:val="00866BEA"/>
    <w:rsid w:val="00866F0C"/>
    <w:rsid w:val="00867936"/>
    <w:rsid w:val="008702F7"/>
    <w:rsid w:val="008706BD"/>
    <w:rsid w:val="00870704"/>
    <w:rsid w:val="00870795"/>
    <w:rsid w:val="00871976"/>
    <w:rsid w:val="00871AB5"/>
    <w:rsid w:val="00873436"/>
    <w:rsid w:val="008736D5"/>
    <w:rsid w:val="00873714"/>
    <w:rsid w:val="008744DB"/>
    <w:rsid w:val="00874FD1"/>
    <w:rsid w:val="008759DB"/>
    <w:rsid w:val="00875CC4"/>
    <w:rsid w:val="0087619F"/>
    <w:rsid w:val="00876591"/>
    <w:rsid w:val="00877571"/>
    <w:rsid w:val="008779B7"/>
    <w:rsid w:val="00880101"/>
    <w:rsid w:val="00880192"/>
    <w:rsid w:val="00880C76"/>
    <w:rsid w:val="00882010"/>
    <w:rsid w:val="0088258A"/>
    <w:rsid w:val="0088353F"/>
    <w:rsid w:val="0088536D"/>
    <w:rsid w:val="00885968"/>
    <w:rsid w:val="00885D1C"/>
    <w:rsid w:val="00886194"/>
    <w:rsid w:val="0088665C"/>
    <w:rsid w:val="00887E68"/>
    <w:rsid w:val="00887E7D"/>
    <w:rsid w:val="008906CF"/>
    <w:rsid w:val="0089186A"/>
    <w:rsid w:val="00891E22"/>
    <w:rsid w:val="00893869"/>
    <w:rsid w:val="008948C5"/>
    <w:rsid w:val="00895377"/>
    <w:rsid w:val="00895BB2"/>
    <w:rsid w:val="008975A4"/>
    <w:rsid w:val="008A019F"/>
    <w:rsid w:val="008A163D"/>
    <w:rsid w:val="008A1E34"/>
    <w:rsid w:val="008A2EA4"/>
    <w:rsid w:val="008A3B70"/>
    <w:rsid w:val="008A4D16"/>
    <w:rsid w:val="008A5027"/>
    <w:rsid w:val="008A63D3"/>
    <w:rsid w:val="008A7ECA"/>
    <w:rsid w:val="008B0BD5"/>
    <w:rsid w:val="008B147A"/>
    <w:rsid w:val="008B1546"/>
    <w:rsid w:val="008B2361"/>
    <w:rsid w:val="008B272C"/>
    <w:rsid w:val="008B27B1"/>
    <w:rsid w:val="008B27F9"/>
    <w:rsid w:val="008B2C61"/>
    <w:rsid w:val="008B3484"/>
    <w:rsid w:val="008B508B"/>
    <w:rsid w:val="008B5801"/>
    <w:rsid w:val="008B5EB6"/>
    <w:rsid w:val="008B5FF3"/>
    <w:rsid w:val="008B6AC2"/>
    <w:rsid w:val="008B6AE9"/>
    <w:rsid w:val="008B6B8D"/>
    <w:rsid w:val="008B738B"/>
    <w:rsid w:val="008B7747"/>
    <w:rsid w:val="008B7A3D"/>
    <w:rsid w:val="008C0111"/>
    <w:rsid w:val="008C015C"/>
    <w:rsid w:val="008C1DF3"/>
    <w:rsid w:val="008C1EF7"/>
    <w:rsid w:val="008C4569"/>
    <w:rsid w:val="008C4B48"/>
    <w:rsid w:val="008C5133"/>
    <w:rsid w:val="008C5A1C"/>
    <w:rsid w:val="008C5B12"/>
    <w:rsid w:val="008C5EE7"/>
    <w:rsid w:val="008C6DD5"/>
    <w:rsid w:val="008D127F"/>
    <w:rsid w:val="008D205A"/>
    <w:rsid w:val="008D2A16"/>
    <w:rsid w:val="008D2BDD"/>
    <w:rsid w:val="008D2F64"/>
    <w:rsid w:val="008D373F"/>
    <w:rsid w:val="008D4706"/>
    <w:rsid w:val="008D500F"/>
    <w:rsid w:val="008D517A"/>
    <w:rsid w:val="008D51DA"/>
    <w:rsid w:val="008D56F4"/>
    <w:rsid w:val="008D590F"/>
    <w:rsid w:val="008D64E3"/>
    <w:rsid w:val="008D6691"/>
    <w:rsid w:val="008D68A3"/>
    <w:rsid w:val="008E0CBF"/>
    <w:rsid w:val="008E15AC"/>
    <w:rsid w:val="008E22BE"/>
    <w:rsid w:val="008E2D80"/>
    <w:rsid w:val="008E2F6C"/>
    <w:rsid w:val="008E303F"/>
    <w:rsid w:val="008E3E3C"/>
    <w:rsid w:val="008E402A"/>
    <w:rsid w:val="008E4094"/>
    <w:rsid w:val="008E5AD2"/>
    <w:rsid w:val="008E6683"/>
    <w:rsid w:val="008E6DBD"/>
    <w:rsid w:val="008E6E53"/>
    <w:rsid w:val="008E6FCE"/>
    <w:rsid w:val="008E7875"/>
    <w:rsid w:val="008E7F9B"/>
    <w:rsid w:val="008F05EE"/>
    <w:rsid w:val="008F1238"/>
    <w:rsid w:val="008F1264"/>
    <w:rsid w:val="008F249A"/>
    <w:rsid w:val="008F24DD"/>
    <w:rsid w:val="008F24E6"/>
    <w:rsid w:val="008F33AD"/>
    <w:rsid w:val="008F3DED"/>
    <w:rsid w:val="008F4EB0"/>
    <w:rsid w:val="008F5E6B"/>
    <w:rsid w:val="008F6D51"/>
    <w:rsid w:val="008F6E43"/>
    <w:rsid w:val="008F73F1"/>
    <w:rsid w:val="008F74B4"/>
    <w:rsid w:val="008F7635"/>
    <w:rsid w:val="008F79C7"/>
    <w:rsid w:val="008F7BA2"/>
    <w:rsid w:val="00900FA7"/>
    <w:rsid w:val="0090170E"/>
    <w:rsid w:val="00901BD4"/>
    <w:rsid w:val="00901E26"/>
    <w:rsid w:val="00902010"/>
    <w:rsid w:val="0090274F"/>
    <w:rsid w:val="00903306"/>
    <w:rsid w:val="009034F1"/>
    <w:rsid w:val="009035D4"/>
    <w:rsid w:val="009046C7"/>
    <w:rsid w:val="00904894"/>
    <w:rsid w:val="009048F2"/>
    <w:rsid w:val="009049A3"/>
    <w:rsid w:val="00904FD2"/>
    <w:rsid w:val="00905171"/>
    <w:rsid w:val="009057E2"/>
    <w:rsid w:val="00905B9C"/>
    <w:rsid w:val="00905DE9"/>
    <w:rsid w:val="009065F2"/>
    <w:rsid w:val="00906A42"/>
    <w:rsid w:val="00906EC3"/>
    <w:rsid w:val="00910136"/>
    <w:rsid w:val="00910E20"/>
    <w:rsid w:val="0091297C"/>
    <w:rsid w:val="00913231"/>
    <w:rsid w:val="009132EE"/>
    <w:rsid w:val="00913FAA"/>
    <w:rsid w:val="0091483A"/>
    <w:rsid w:val="00914E0E"/>
    <w:rsid w:val="009152F9"/>
    <w:rsid w:val="00915AB7"/>
    <w:rsid w:val="00916489"/>
    <w:rsid w:val="00917132"/>
    <w:rsid w:val="00917FBC"/>
    <w:rsid w:val="00920B40"/>
    <w:rsid w:val="00921C12"/>
    <w:rsid w:val="00922362"/>
    <w:rsid w:val="00922596"/>
    <w:rsid w:val="00922C8B"/>
    <w:rsid w:val="009231A9"/>
    <w:rsid w:val="009234AB"/>
    <w:rsid w:val="00923830"/>
    <w:rsid w:val="00923A27"/>
    <w:rsid w:val="00923F5C"/>
    <w:rsid w:val="009240FB"/>
    <w:rsid w:val="0092479F"/>
    <w:rsid w:val="00924B3B"/>
    <w:rsid w:val="00925CE4"/>
    <w:rsid w:val="00925DA8"/>
    <w:rsid w:val="00927637"/>
    <w:rsid w:val="00930A01"/>
    <w:rsid w:val="00931480"/>
    <w:rsid w:val="009316A5"/>
    <w:rsid w:val="009327BF"/>
    <w:rsid w:val="00932895"/>
    <w:rsid w:val="009337E3"/>
    <w:rsid w:val="0093495F"/>
    <w:rsid w:val="00934E8C"/>
    <w:rsid w:val="00935577"/>
    <w:rsid w:val="00935B42"/>
    <w:rsid w:val="009363B6"/>
    <w:rsid w:val="0093751F"/>
    <w:rsid w:val="00937AA9"/>
    <w:rsid w:val="00937BCA"/>
    <w:rsid w:val="00937BDB"/>
    <w:rsid w:val="00937ED6"/>
    <w:rsid w:val="009401D9"/>
    <w:rsid w:val="009401DA"/>
    <w:rsid w:val="00940B5F"/>
    <w:rsid w:val="00940E0D"/>
    <w:rsid w:val="00941F40"/>
    <w:rsid w:val="00943004"/>
    <w:rsid w:val="0094471A"/>
    <w:rsid w:val="00944EBE"/>
    <w:rsid w:val="00945936"/>
    <w:rsid w:val="00945A6D"/>
    <w:rsid w:val="00946963"/>
    <w:rsid w:val="009478C2"/>
    <w:rsid w:val="0095020F"/>
    <w:rsid w:val="009504E6"/>
    <w:rsid w:val="00950E91"/>
    <w:rsid w:val="00951334"/>
    <w:rsid w:val="009517BB"/>
    <w:rsid w:val="00951B11"/>
    <w:rsid w:val="00951C64"/>
    <w:rsid w:val="00952D21"/>
    <w:rsid w:val="0095315C"/>
    <w:rsid w:val="00953286"/>
    <w:rsid w:val="00955C2A"/>
    <w:rsid w:val="00955C34"/>
    <w:rsid w:val="00956543"/>
    <w:rsid w:val="0095670B"/>
    <w:rsid w:val="0095759E"/>
    <w:rsid w:val="0095780E"/>
    <w:rsid w:val="0096001C"/>
    <w:rsid w:val="00960769"/>
    <w:rsid w:val="009608ED"/>
    <w:rsid w:val="00960DD2"/>
    <w:rsid w:val="00961C8E"/>
    <w:rsid w:val="0096214B"/>
    <w:rsid w:val="00962682"/>
    <w:rsid w:val="00962B69"/>
    <w:rsid w:val="00962FDA"/>
    <w:rsid w:val="00963781"/>
    <w:rsid w:val="00963F09"/>
    <w:rsid w:val="00965109"/>
    <w:rsid w:val="00965322"/>
    <w:rsid w:val="0096564E"/>
    <w:rsid w:val="00966488"/>
    <w:rsid w:val="0096667E"/>
    <w:rsid w:val="00967089"/>
    <w:rsid w:val="009674EB"/>
    <w:rsid w:val="0096777A"/>
    <w:rsid w:val="00967A32"/>
    <w:rsid w:val="00967CAB"/>
    <w:rsid w:val="00967E6B"/>
    <w:rsid w:val="00967FD1"/>
    <w:rsid w:val="009710CB"/>
    <w:rsid w:val="0097121D"/>
    <w:rsid w:val="00971F01"/>
    <w:rsid w:val="00972593"/>
    <w:rsid w:val="00972AAB"/>
    <w:rsid w:val="00973358"/>
    <w:rsid w:val="00973EAE"/>
    <w:rsid w:val="00973FEC"/>
    <w:rsid w:val="009749A2"/>
    <w:rsid w:val="009755B0"/>
    <w:rsid w:val="00975615"/>
    <w:rsid w:val="009756CA"/>
    <w:rsid w:val="009756D4"/>
    <w:rsid w:val="00976A63"/>
    <w:rsid w:val="009774BA"/>
    <w:rsid w:val="00977FE6"/>
    <w:rsid w:val="009800D5"/>
    <w:rsid w:val="00982274"/>
    <w:rsid w:val="00982AD2"/>
    <w:rsid w:val="00982CDF"/>
    <w:rsid w:val="009831A2"/>
    <w:rsid w:val="0098354B"/>
    <w:rsid w:val="00983741"/>
    <w:rsid w:val="00983DD1"/>
    <w:rsid w:val="009842A2"/>
    <w:rsid w:val="009846A4"/>
    <w:rsid w:val="009858D9"/>
    <w:rsid w:val="00985EDF"/>
    <w:rsid w:val="0098602C"/>
    <w:rsid w:val="00986180"/>
    <w:rsid w:val="00986E69"/>
    <w:rsid w:val="009870B8"/>
    <w:rsid w:val="00987D4C"/>
    <w:rsid w:val="00987F96"/>
    <w:rsid w:val="009905A6"/>
    <w:rsid w:val="009924C8"/>
    <w:rsid w:val="00992EDA"/>
    <w:rsid w:val="00993028"/>
    <w:rsid w:val="009936BE"/>
    <w:rsid w:val="009945DD"/>
    <w:rsid w:val="009946D9"/>
    <w:rsid w:val="00994B98"/>
    <w:rsid w:val="009954F6"/>
    <w:rsid w:val="009974C0"/>
    <w:rsid w:val="009A1643"/>
    <w:rsid w:val="009A1C3C"/>
    <w:rsid w:val="009A2C9B"/>
    <w:rsid w:val="009A2FCE"/>
    <w:rsid w:val="009A30D2"/>
    <w:rsid w:val="009A31DF"/>
    <w:rsid w:val="009A404E"/>
    <w:rsid w:val="009A4722"/>
    <w:rsid w:val="009A4E22"/>
    <w:rsid w:val="009A63AD"/>
    <w:rsid w:val="009A7E7C"/>
    <w:rsid w:val="009A7EE9"/>
    <w:rsid w:val="009B1FD9"/>
    <w:rsid w:val="009B22D7"/>
    <w:rsid w:val="009B2661"/>
    <w:rsid w:val="009B30F0"/>
    <w:rsid w:val="009B3CDF"/>
    <w:rsid w:val="009B4098"/>
    <w:rsid w:val="009B43B5"/>
    <w:rsid w:val="009B6221"/>
    <w:rsid w:val="009B6AD3"/>
    <w:rsid w:val="009B7984"/>
    <w:rsid w:val="009B7D65"/>
    <w:rsid w:val="009C04FB"/>
    <w:rsid w:val="009C1124"/>
    <w:rsid w:val="009C1924"/>
    <w:rsid w:val="009C1A71"/>
    <w:rsid w:val="009C1AF4"/>
    <w:rsid w:val="009C28B7"/>
    <w:rsid w:val="009C2A4C"/>
    <w:rsid w:val="009C3677"/>
    <w:rsid w:val="009C3C2D"/>
    <w:rsid w:val="009C3FB8"/>
    <w:rsid w:val="009C434D"/>
    <w:rsid w:val="009C4C68"/>
    <w:rsid w:val="009D1043"/>
    <w:rsid w:val="009D1558"/>
    <w:rsid w:val="009D185C"/>
    <w:rsid w:val="009D1993"/>
    <w:rsid w:val="009D2066"/>
    <w:rsid w:val="009D270C"/>
    <w:rsid w:val="009D2E34"/>
    <w:rsid w:val="009D30EB"/>
    <w:rsid w:val="009D38D8"/>
    <w:rsid w:val="009D3DFD"/>
    <w:rsid w:val="009D426D"/>
    <w:rsid w:val="009D5A62"/>
    <w:rsid w:val="009D5F6E"/>
    <w:rsid w:val="009D6BE8"/>
    <w:rsid w:val="009D7872"/>
    <w:rsid w:val="009E00DA"/>
    <w:rsid w:val="009E01E2"/>
    <w:rsid w:val="009E0B7D"/>
    <w:rsid w:val="009E0C55"/>
    <w:rsid w:val="009E25C4"/>
    <w:rsid w:val="009E27B3"/>
    <w:rsid w:val="009E37D9"/>
    <w:rsid w:val="009E38C7"/>
    <w:rsid w:val="009E3DCA"/>
    <w:rsid w:val="009E4ED1"/>
    <w:rsid w:val="009E55CA"/>
    <w:rsid w:val="009E6354"/>
    <w:rsid w:val="009E64CE"/>
    <w:rsid w:val="009E6D0F"/>
    <w:rsid w:val="009E72EB"/>
    <w:rsid w:val="009E740D"/>
    <w:rsid w:val="009E74EB"/>
    <w:rsid w:val="009E7635"/>
    <w:rsid w:val="009E7989"/>
    <w:rsid w:val="009F052E"/>
    <w:rsid w:val="009F0D5A"/>
    <w:rsid w:val="009F1E01"/>
    <w:rsid w:val="009F21FD"/>
    <w:rsid w:val="009F41D3"/>
    <w:rsid w:val="009F46A0"/>
    <w:rsid w:val="009F4C1E"/>
    <w:rsid w:val="009F4CFA"/>
    <w:rsid w:val="009F4EDD"/>
    <w:rsid w:val="009F5F80"/>
    <w:rsid w:val="009F6C04"/>
    <w:rsid w:val="009F7257"/>
    <w:rsid w:val="009F770E"/>
    <w:rsid w:val="009F7F99"/>
    <w:rsid w:val="00A000F4"/>
    <w:rsid w:val="00A00340"/>
    <w:rsid w:val="00A00801"/>
    <w:rsid w:val="00A01157"/>
    <w:rsid w:val="00A02336"/>
    <w:rsid w:val="00A027BD"/>
    <w:rsid w:val="00A03767"/>
    <w:rsid w:val="00A041E5"/>
    <w:rsid w:val="00A04862"/>
    <w:rsid w:val="00A04AA9"/>
    <w:rsid w:val="00A05BC8"/>
    <w:rsid w:val="00A060E2"/>
    <w:rsid w:val="00A0666F"/>
    <w:rsid w:val="00A06C7F"/>
    <w:rsid w:val="00A07204"/>
    <w:rsid w:val="00A073D7"/>
    <w:rsid w:val="00A079DA"/>
    <w:rsid w:val="00A103FC"/>
    <w:rsid w:val="00A118BD"/>
    <w:rsid w:val="00A11A7A"/>
    <w:rsid w:val="00A12291"/>
    <w:rsid w:val="00A13ED2"/>
    <w:rsid w:val="00A1564A"/>
    <w:rsid w:val="00A15778"/>
    <w:rsid w:val="00A16A84"/>
    <w:rsid w:val="00A1769A"/>
    <w:rsid w:val="00A17A9A"/>
    <w:rsid w:val="00A2294F"/>
    <w:rsid w:val="00A22C60"/>
    <w:rsid w:val="00A22C8A"/>
    <w:rsid w:val="00A234DA"/>
    <w:rsid w:val="00A2468B"/>
    <w:rsid w:val="00A24955"/>
    <w:rsid w:val="00A250BA"/>
    <w:rsid w:val="00A25CDB"/>
    <w:rsid w:val="00A26E68"/>
    <w:rsid w:val="00A309FD"/>
    <w:rsid w:val="00A30AFF"/>
    <w:rsid w:val="00A30B8D"/>
    <w:rsid w:val="00A3190E"/>
    <w:rsid w:val="00A31945"/>
    <w:rsid w:val="00A31E5E"/>
    <w:rsid w:val="00A322A7"/>
    <w:rsid w:val="00A32C53"/>
    <w:rsid w:val="00A34CA4"/>
    <w:rsid w:val="00A35CDC"/>
    <w:rsid w:val="00A36159"/>
    <w:rsid w:val="00A36724"/>
    <w:rsid w:val="00A37330"/>
    <w:rsid w:val="00A375D6"/>
    <w:rsid w:val="00A37669"/>
    <w:rsid w:val="00A37D49"/>
    <w:rsid w:val="00A40FAD"/>
    <w:rsid w:val="00A41708"/>
    <w:rsid w:val="00A41E27"/>
    <w:rsid w:val="00A43042"/>
    <w:rsid w:val="00A446C5"/>
    <w:rsid w:val="00A45838"/>
    <w:rsid w:val="00A45A53"/>
    <w:rsid w:val="00A45EBD"/>
    <w:rsid w:val="00A4613F"/>
    <w:rsid w:val="00A47CBB"/>
    <w:rsid w:val="00A50D1F"/>
    <w:rsid w:val="00A511C9"/>
    <w:rsid w:val="00A51222"/>
    <w:rsid w:val="00A52030"/>
    <w:rsid w:val="00A52952"/>
    <w:rsid w:val="00A53A23"/>
    <w:rsid w:val="00A53DB4"/>
    <w:rsid w:val="00A541E3"/>
    <w:rsid w:val="00A5454B"/>
    <w:rsid w:val="00A548AE"/>
    <w:rsid w:val="00A54D02"/>
    <w:rsid w:val="00A55EA7"/>
    <w:rsid w:val="00A56A4A"/>
    <w:rsid w:val="00A57047"/>
    <w:rsid w:val="00A5763B"/>
    <w:rsid w:val="00A57D9B"/>
    <w:rsid w:val="00A61C6A"/>
    <w:rsid w:val="00A61DE0"/>
    <w:rsid w:val="00A61EAF"/>
    <w:rsid w:val="00A62867"/>
    <w:rsid w:val="00A62909"/>
    <w:rsid w:val="00A62D2E"/>
    <w:rsid w:val="00A62E17"/>
    <w:rsid w:val="00A630FE"/>
    <w:rsid w:val="00A63572"/>
    <w:rsid w:val="00A6445B"/>
    <w:rsid w:val="00A64746"/>
    <w:rsid w:val="00A65187"/>
    <w:rsid w:val="00A6534B"/>
    <w:rsid w:val="00A654A3"/>
    <w:rsid w:val="00A654F6"/>
    <w:rsid w:val="00A655B0"/>
    <w:rsid w:val="00A65C3B"/>
    <w:rsid w:val="00A65FD3"/>
    <w:rsid w:val="00A667D9"/>
    <w:rsid w:val="00A668F1"/>
    <w:rsid w:val="00A66FBC"/>
    <w:rsid w:val="00A67EEA"/>
    <w:rsid w:val="00A7011D"/>
    <w:rsid w:val="00A70617"/>
    <w:rsid w:val="00A719E1"/>
    <w:rsid w:val="00A71E52"/>
    <w:rsid w:val="00A71E6C"/>
    <w:rsid w:val="00A71F59"/>
    <w:rsid w:val="00A72179"/>
    <w:rsid w:val="00A731DD"/>
    <w:rsid w:val="00A7331B"/>
    <w:rsid w:val="00A73C2A"/>
    <w:rsid w:val="00A74932"/>
    <w:rsid w:val="00A74DC1"/>
    <w:rsid w:val="00A74E1F"/>
    <w:rsid w:val="00A75BFE"/>
    <w:rsid w:val="00A80A60"/>
    <w:rsid w:val="00A828C5"/>
    <w:rsid w:val="00A831F3"/>
    <w:rsid w:val="00A846B9"/>
    <w:rsid w:val="00A847B3"/>
    <w:rsid w:val="00A848B7"/>
    <w:rsid w:val="00A84E27"/>
    <w:rsid w:val="00A8628B"/>
    <w:rsid w:val="00A872BE"/>
    <w:rsid w:val="00A872E8"/>
    <w:rsid w:val="00A903AB"/>
    <w:rsid w:val="00A90443"/>
    <w:rsid w:val="00A91A12"/>
    <w:rsid w:val="00A91FFF"/>
    <w:rsid w:val="00A92B94"/>
    <w:rsid w:val="00A93433"/>
    <w:rsid w:val="00A93B24"/>
    <w:rsid w:val="00A94F9A"/>
    <w:rsid w:val="00A95AB0"/>
    <w:rsid w:val="00A95D3B"/>
    <w:rsid w:val="00A9687D"/>
    <w:rsid w:val="00AA043E"/>
    <w:rsid w:val="00AA0BF7"/>
    <w:rsid w:val="00AA1454"/>
    <w:rsid w:val="00AA1468"/>
    <w:rsid w:val="00AA14C6"/>
    <w:rsid w:val="00AA1634"/>
    <w:rsid w:val="00AA18DF"/>
    <w:rsid w:val="00AA1D9B"/>
    <w:rsid w:val="00AA1E62"/>
    <w:rsid w:val="00AA28A1"/>
    <w:rsid w:val="00AA43A3"/>
    <w:rsid w:val="00AA4ED1"/>
    <w:rsid w:val="00AA58CA"/>
    <w:rsid w:val="00AA5C3C"/>
    <w:rsid w:val="00AA5CC7"/>
    <w:rsid w:val="00AA61EB"/>
    <w:rsid w:val="00AA6239"/>
    <w:rsid w:val="00AA644C"/>
    <w:rsid w:val="00AA74E1"/>
    <w:rsid w:val="00AA75E4"/>
    <w:rsid w:val="00AA7A3C"/>
    <w:rsid w:val="00AB09E5"/>
    <w:rsid w:val="00AB0C9C"/>
    <w:rsid w:val="00AB0D13"/>
    <w:rsid w:val="00AB0E84"/>
    <w:rsid w:val="00AB1336"/>
    <w:rsid w:val="00AB1628"/>
    <w:rsid w:val="00AB1FBD"/>
    <w:rsid w:val="00AB2310"/>
    <w:rsid w:val="00AB33A1"/>
    <w:rsid w:val="00AB3558"/>
    <w:rsid w:val="00AB39AD"/>
    <w:rsid w:val="00AB4A48"/>
    <w:rsid w:val="00AB4BB5"/>
    <w:rsid w:val="00AB4DDC"/>
    <w:rsid w:val="00AB4FE8"/>
    <w:rsid w:val="00AB5863"/>
    <w:rsid w:val="00AB645E"/>
    <w:rsid w:val="00AB66B5"/>
    <w:rsid w:val="00AB7277"/>
    <w:rsid w:val="00AB7EE9"/>
    <w:rsid w:val="00AC0CE7"/>
    <w:rsid w:val="00AC170E"/>
    <w:rsid w:val="00AC206A"/>
    <w:rsid w:val="00AC3146"/>
    <w:rsid w:val="00AC3CC5"/>
    <w:rsid w:val="00AC3DA2"/>
    <w:rsid w:val="00AC4917"/>
    <w:rsid w:val="00AC5C41"/>
    <w:rsid w:val="00AC6A19"/>
    <w:rsid w:val="00AC6BE2"/>
    <w:rsid w:val="00AC79B8"/>
    <w:rsid w:val="00AC7C3A"/>
    <w:rsid w:val="00AD09FB"/>
    <w:rsid w:val="00AD0BED"/>
    <w:rsid w:val="00AD1177"/>
    <w:rsid w:val="00AD1190"/>
    <w:rsid w:val="00AD140A"/>
    <w:rsid w:val="00AD1631"/>
    <w:rsid w:val="00AD1C06"/>
    <w:rsid w:val="00AD2611"/>
    <w:rsid w:val="00AD2C70"/>
    <w:rsid w:val="00AD2ECF"/>
    <w:rsid w:val="00AD3687"/>
    <w:rsid w:val="00AD3DF9"/>
    <w:rsid w:val="00AD442C"/>
    <w:rsid w:val="00AD4BB3"/>
    <w:rsid w:val="00AD5C6E"/>
    <w:rsid w:val="00AD6A7A"/>
    <w:rsid w:val="00AD74DD"/>
    <w:rsid w:val="00AE07C4"/>
    <w:rsid w:val="00AE0E25"/>
    <w:rsid w:val="00AE2E49"/>
    <w:rsid w:val="00AE32EA"/>
    <w:rsid w:val="00AE3503"/>
    <w:rsid w:val="00AE4BD5"/>
    <w:rsid w:val="00AE4EC8"/>
    <w:rsid w:val="00AE4FB5"/>
    <w:rsid w:val="00AE56AF"/>
    <w:rsid w:val="00AE58CB"/>
    <w:rsid w:val="00AE5BF8"/>
    <w:rsid w:val="00AE6323"/>
    <w:rsid w:val="00AE638F"/>
    <w:rsid w:val="00AE6AE0"/>
    <w:rsid w:val="00AE7DE4"/>
    <w:rsid w:val="00AF14F5"/>
    <w:rsid w:val="00AF2704"/>
    <w:rsid w:val="00AF2F69"/>
    <w:rsid w:val="00AF4854"/>
    <w:rsid w:val="00AF52E0"/>
    <w:rsid w:val="00AF5646"/>
    <w:rsid w:val="00AF5EAB"/>
    <w:rsid w:val="00AF6639"/>
    <w:rsid w:val="00AF695A"/>
    <w:rsid w:val="00AF7556"/>
    <w:rsid w:val="00B009A4"/>
    <w:rsid w:val="00B01B0B"/>
    <w:rsid w:val="00B020C2"/>
    <w:rsid w:val="00B02612"/>
    <w:rsid w:val="00B02735"/>
    <w:rsid w:val="00B03D95"/>
    <w:rsid w:val="00B03FD0"/>
    <w:rsid w:val="00B040F3"/>
    <w:rsid w:val="00B0532F"/>
    <w:rsid w:val="00B06699"/>
    <w:rsid w:val="00B06D68"/>
    <w:rsid w:val="00B075E6"/>
    <w:rsid w:val="00B10354"/>
    <w:rsid w:val="00B10A86"/>
    <w:rsid w:val="00B1207F"/>
    <w:rsid w:val="00B13A9E"/>
    <w:rsid w:val="00B13FF6"/>
    <w:rsid w:val="00B14022"/>
    <w:rsid w:val="00B14245"/>
    <w:rsid w:val="00B15257"/>
    <w:rsid w:val="00B152E6"/>
    <w:rsid w:val="00B154E8"/>
    <w:rsid w:val="00B15C1B"/>
    <w:rsid w:val="00B16A38"/>
    <w:rsid w:val="00B17306"/>
    <w:rsid w:val="00B21501"/>
    <w:rsid w:val="00B21A68"/>
    <w:rsid w:val="00B21AAD"/>
    <w:rsid w:val="00B21DB7"/>
    <w:rsid w:val="00B21FEC"/>
    <w:rsid w:val="00B22C0D"/>
    <w:rsid w:val="00B241A8"/>
    <w:rsid w:val="00B25A6B"/>
    <w:rsid w:val="00B25A7A"/>
    <w:rsid w:val="00B26BA4"/>
    <w:rsid w:val="00B26ED0"/>
    <w:rsid w:val="00B2716E"/>
    <w:rsid w:val="00B277E5"/>
    <w:rsid w:val="00B27DDC"/>
    <w:rsid w:val="00B300C3"/>
    <w:rsid w:val="00B30779"/>
    <w:rsid w:val="00B30BB0"/>
    <w:rsid w:val="00B30F9A"/>
    <w:rsid w:val="00B31199"/>
    <w:rsid w:val="00B3126D"/>
    <w:rsid w:val="00B314DB"/>
    <w:rsid w:val="00B31AD2"/>
    <w:rsid w:val="00B324ED"/>
    <w:rsid w:val="00B33220"/>
    <w:rsid w:val="00B3421F"/>
    <w:rsid w:val="00B35046"/>
    <w:rsid w:val="00B359D2"/>
    <w:rsid w:val="00B35C14"/>
    <w:rsid w:val="00B360E8"/>
    <w:rsid w:val="00B361D4"/>
    <w:rsid w:val="00B36355"/>
    <w:rsid w:val="00B364DE"/>
    <w:rsid w:val="00B3659F"/>
    <w:rsid w:val="00B3695D"/>
    <w:rsid w:val="00B369E5"/>
    <w:rsid w:val="00B37098"/>
    <w:rsid w:val="00B37D63"/>
    <w:rsid w:val="00B40752"/>
    <w:rsid w:val="00B411F7"/>
    <w:rsid w:val="00B41B60"/>
    <w:rsid w:val="00B41BC9"/>
    <w:rsid w:val="00B42253"/>
    <w:rsid w:val="00B43C9D"/>
    <w:rsid w:val="00B43E6E"/>
    <w:rsid w:val="00B43F91"/>
    <w:rsid w:val="00B44344"/>
    <w:rsid w:val="00B44F8F"/>
    <w:rsid w:val="00B46587"/>
    <w:rsid w:val="00B47798"/>
    <w:rsid w:val="00B47DCD"/>
    <w:rsid w:val="00B50CA1"/>
    <w:rsid w:val="00B5179A"/>
    <w:rsid w:val="00B529FE"/>
    <w:rsid w:val="00B52C74"/>
    <w:rsid w:val="00B52C78"/>
    <w:rsid w:val="00B535C2"/>
    <w:rsid w:val="00B53636"/>
    <w:rsid w:val="00B54F1D"/>
    <w:rsid w:val="00B55F1E"/>
    <w:rsid w:val="00B5669A"/>
    <w:rsid w:val="00B566CB"/>
    <w:rsid w:val="00B56F75"/>
    <w:rsid w:val="00B571A2"/>
    <w:rsid w:val="00B6006A"/>
    <w:rsid w:val="00B60C54"/>
    <w:rsid w:val="00B6108A"/>
    <w:rsid w:val="00B612EF"/>
    <w:rsid w:val="00B6137C"/>
    <w:rsid w:val="00B61BA1"/>
    <w:rsid w:val="00B6204C"/>
    <w:rsid w:val="00B6296D"/>
    <w:rsid w:val="00B6315D"/>
    <w:rsid w:val="00B638C7"/>
    <w:rsid w:val="00B63D4F"/>
    <w:rsid w:val="00B6420C"/>
    <w:rsid w:val="00B646C6"/>
    <w:rsid w:val="00B64894"/>
    <w:rsid w:val="00B650F5"/>
    <w:rsid w:val="00B6562C"/>
    <w:rsid w:val="00B65FBF"/>
    <w:rsid w:val="00B66254"/>
    <w:rsid w:val="00B67C5C"/>
    <w:rsid w:val="00B7029E"/>
    <w:rsid w:val="00B71108"/>
    <w:rsid w:val="00B72398"/>
    <w:rsid w:val="00B7256E"/>
    <w:rsid w:val="00B7311B"/>
    <w:rsid w:val="00B7329D"/>
    <w:rsid w:val="00B73F69"/>
    <w:rsid w:val="00B744DA"/>
    <w:rsid w:val="00B74FC5"/>
    <w:rsid w:val="00B75A98"/>
    <w:rsid w:val="00B75C48"/>
    <w:rsid w:val="00B776DB"/>
    <w:rsid w:val="00B77B66"/>
    <w:rsid w:val="00B80131"/>
    <w:rsid w:val="00B80816"/>
    <w:rsid w:val="00B8166D"/>
    <w:rsid w:val="00B827DC"/>
    <w:rsid w:val="00B82C06"/>
    <w:rsid w:val="00B82F32"/>
    <w:rsid w:val="00B838CA"/>
    <w:rsid w:val="00B843E0"/>
    <w:rsid w:val="00B84891"/>
    <w:rsid w:val="00B84FD5"/>
    <w:rsid w:val="00B854F6"/>
    <w:rsid w:val="00B85A2E"/>
    <w:rsid w:val="00B85B04"/>
    <w:rsid w:val="00B86FD1"/>
    <w:rsid w:val="00B874C4"/>
    <w:rsid w:val="00B9036D"/>
    <w:rsid w:val="00B90C45"/>
    <w:rsid w:val="00B90E2E"/>
    <w:rsid w:val="00B91280"/>
    <w:rsid w:val="00B91C9A"/>
    <w:rsid w:val="00B92348"/>
    <w:rsid w:val="00B92724"/>
    <w:rsid w:val="00B92958"/>
    <w:rsid w:val="00B93321"/>
    <w:rsid w:val="00B93DA4"/>
    <w:rsid w:val="00B94337"/>
    <w:rsid w:val="00B94554"/>
    <w:rsid w:val="00B946FF"/>
    <w:rsid w:val="00B94B87"/>
    <w:rsid w:val="00B94EBB"/>
    <w:rsid w:val="00B950C0"/>
    <w:rsid w:val="00B95A80"/>
    <w:rsid w:val="00B95EB6"/>
    <w:rsid w:val="00B96D0C"/>
    <w:rsid w:val="00B97367"/>
    <w:rsid w:val="00B97F3C"/>
    <w:rsid w:val="00BA0255"/>
    <w:rsid w:val="00BA0630"/>
    <w:rsid w:val="00BA0D8D"/>
    <w:rsid w:val="00BA1538"/>
    <w:rsid w:val="00BA1925"/>
    <w:rsid w:val="00BA1BA6"/>
    <w:rsid w:val="00BA272F"/>
    <w:rsid w:val="00BA2B06"/>
    <w:rsid w:val="00BA3471"/>
    <w:rsid w:val="00BA4161"/>
    <w:rsid w:val="00BA4808"/>
    <w:rsid w:val="00BA4843"/>
    <w:rsid w:val="00BA6D6D"/>
    <w:rsid w:val="00BB071C"/>
    <w:rsid w:val="00BB09E2"/>
    <w:rsid w:val="00BB0C40"/>
    <w:rsid w:val="00BB0D59"/>
    <w:rsid w:val="00BB1D38"/>
    <w:rsid w:val="00BB2D66"/>
    <w:rsid w:val="00BB2E20"/>
    <w:rsid w:val="00BB382F"/>
    <w:rsid w:val="00BB401A"/>
    <w:rsid w:val="00BB4156"/>
    <w:rsid w:val="00BB4278"/>
    <w:rsid w:val="00BB4843"/>
    <w:rsid w:val="00BB500F"/>
    <w:rsid w:val="00BB5DBE"/>
    <w:rsid w:val="00BB72B3"/>
    <w:rsid w:val="00BC0351"/>
    <w:rsid w:val="00BC0B17"/>
    <w:rsid w:val="00BC0EBB"/>
    <w:rsid w:val="00BC1803"/>
    <w:rsid w:val="00BC1C3E"/>
    <w:rsid w:val="00BC1EF6"/>
    <w:rsid w:val="00BC1F58"/>
    <w:rsid w:val="00BC1FC3"/>
    <w:rsid w:val="00BC2133"/>
    <w:rsid w:val="00BC3262"/>
    <w:rsid w:val="00BC3A25"/>
    <w:rsid w:val="00BC3F1B"/>
    <w:rsid w:val="00BC44C3"/>
    <w:rsid w:val="00BC48E3"/>
    <w:rsid w:val="00BC4E9F"/>
    <w:rsid w:val="00BC5B95"/>
    <w:rsid w:val="00BC5F7A"/>
    <w:rsid w:val="00BC690F"/>
    <w:rsid w:val="00BC6B31"/>
    <w:rsid w:val="00BC75AF"/>
    <w:rsid w:val="00BC76B9"/>
    <w:rsid w:val="00BD01FD"/>
    <w:rsid w:val="00BD04D9"/>
    <w:rsid w:val="00BD0B2E"/>
    <w:rsid w:val="00BD101F"/>
    <w:rsid w:val="00BD15C1"/>
    <w:rsid w:val="00BD17A5"/>
    <w:rsid w:val="00BD218B"/>
    <w:rsid w:val="00BD2572"/>
    <w:rsid w:val="00BD2A73"/>
    <w:rsid w:val="00BD404F"/>
    <w:rsid w:val="00BD4087"/>
    <w:rsid w:val="00BD438A"/>
    <w:rsid w:val="00BD5494"/>
    <w:rsid w:val="00BD5B20"/>
    <w:rsid w:val="00BD6276"/>
    <w:rsid w:val="00BD628D"/>
    <w:rsid w:val="00BD638E"/>
    <w:rsid w:val="00BD658D"/>
    <w:rsid w:val="00BD6D08"/>
    <w:rsid w:val="00BD6DBD"/>
    <w:rsid w:val="00BD7595"/>
    <w:rsid w:val="00BD7D1E"/>
    <w:rsid w:val="00BD7E4F"/>
    <w:rsid w:val="00BE02E3"/>
    <w:rsid w:val="00BE0ACA"/>
    <w:rsid w:val="00BE10A7"/>
    <w:rsid w:val="00BE1854"/>
    <w:rsid w:val="00BE1BD5"/>
    <w:rsid w:val="00BE2223"/>
    <w:rsid w:val="00BE29BB"/>
    <w:rsid w:val="00BE3771"/>
    <w:rsid w:val="00BE478A"/>
    <w:rsid w:val="00BE61C1"/>
    <w:rsid w:val="00BF08CA"/>
    <w:rsid w:val="00BF1B2C"/>
    <w:rsid w:val="00BF1E2E"/>
    <w:rsid w:val="00BF31D3"/>
    <w:rsid w:val="00BF3323"/>
    <w:rsid w:val="00BF47A1"/>
    <w:rsid w:val="00BF51A3"/>
    <w:rsid w:val="00BF5D2E"/>
    <w:rsid w:val="00BF5EF0"/>
    <w:rsid w:val="00BF5F02"/>
    <w:rsid w:val="00BF655E"/>
    <w:rsid w:val="00BF6D59"/>
    <w:rsid w:val="00BF706E"/>
    <w:rsid w:val="00BF72EA"/>
    <w:rsid w:val="00C008BB"/>
    <w:rsid w:val="00C008F1"/>
    <w:rsid w:val="00C0166E"/>
    <w:rsid w:val="00C016D2"/>
    <w:rsid w:val="00C01A65"/>
    <w:rsid w:val="00C02253"/>
    <w:rsid w:val="00C026BD"/>
    <w:rsid w:val="00C0396B"/>
    <w:rsid w:val="00C045E3"/>
    <w:rsid w:val="00C05279"/>
    <w:rsid w:val="00C0531B"/>
    <w:rsid w:val="00C06980"/>
    <w:rsid w:val="00C06E4F"/>
    <w:rsid w:val="00C07636"/>
    <w:rsid w:val="00C077A7"/>
    <w:rsid w:val="00C07D71"/>
    <w:rsid w:val="00C07EBC"/>
    <w:rsid w:val="00C10B52"/>
    <w:rsid w:val="00C11419"/>
    <w:rsid w:val="00C12A7B"/>
    <w:rsid w:val="00C13243"/>
    <w:rsid w:val="00C1338B"/>
    <w:rsid w:val="00C14073"/>
    <w:rsid w:val="00C14C07"/>
    <w:rsid w:val="00C14E5F"/>
    <w:rsid w:val="00C15BD3"/>
    <w:rsid w:val="00C15DD0"/>
    <w:rsid w:val="00C163FC"/>
    <w:rsid w:val="00C16F1A"/>
    <w:rsid w:val="00C17544"/>
    <w:rsid w:val="00C216CC"/>
    <w:rsid w:val="00C21C5F"/>
    <w:rsid w:val="00C22195"/>
    <w:rsid w:val="00C22EA2"/>
    <w:rsid w:val="00C2421F"/>
    <w:rsid w:val="00C24C14"/>
    <w:rsid w:val="00C2500A"/>
    <w:rsid w:val="00C25486"/>
    <w:rsid w:val="00C25592"/>
    <w:rsid w:val="00C25B98"/>
    <w:rsid w:val="00C25F08"/>
    <w:rsid w:val="00C26F35"/>
    <w:rsid w:val="00C27F56"/>
    <w:rsid w:val="00C30560"/>
    <w:rsid w:val="00C30A4D"/>
    <w:rsid w:val="00C31369"/>
    <w:rsid w:val="00C31677"/>
    <w:rsid w:val="00C324E7"/>
    <w:rsid w:val="00C330CC"/>
    <w:rsid w:val="00C33185"/>
    <w:rsid w:val="00C34689"/>
    <w:rsid w:val="00C34FA2"/>
    <w:rsid w:val="00C35F12"/>
    <w:rsid w:val="00C36F0F"/>
    <w:rsid w:val="00C378E3"/>
    <w:rsid w:val="00C37C1E"/>
    <w:rsid w:val="00C37CCB"/>
    <w:rsid w:val="00C37D1E"/>
    <w:rsid w:val="00C40066"/>
    <w:rsid w:val="00C40643"/>
    <w:rsid w:val="00C40670"/>
    <w:rsid w:val="00C4098A"/>
    <w:rsid w:val="00C40AA8"/>
    <w:rsid w:val="00C41378"/>
    <w:rsid w:val="00C41AAD"/>
    <w:rsid w:val="00C41EE8"/>
    <w:rsid w:val="00C42376"/>
    <w:rsid w:val="00C42C9B"/>
    <w:rsid w:val="00C4364E"/>
    <w:rsid w:val="00C441A8"/>
    <w:rsid w:val="00C44A28"/>
    <w:rsid w:val="00C45004"/>
    <w:rsid w:val="00C4559C"/>
    <w:rsid w:val="00C45FAD"/>
    <w:rsid w:val="00C46121"/>
    <w:rsid w:val="00C478BD"/>
    <w:rsid w:val="00C47AC2"/>
    <w:rsid w:val="00C50BD8"/>
    <w:rsid w:val="00C51905"/>
    <w:rsid w:val="00C52D10"/>
    <w:rsid w:val="00C532CF"/>
    <w:rsid w:val="00C53BDA"/>
    <w:rsid w:val="00C53D7E"/>
    <w:rsid w:val="00C53DB0"/>
    <w:rsid w:val="00C53EED"/>
    <w:rsid w:val="00C55842"/>
    <w:rsid w:val="00C55DA3"/>
    <w:rsid w:val="00C561AF"/>
    <w:rsid w:val="00C56217"/>
    <w:rsid w:val="00C56629"/>
    <w:rsid w:val="00C56F74"/>
    <w:rsid w:val="00C57425"/>
    <w:rsid w:val="00C57C7A"/>
    <w:rsid w:val="00C57CC6"/>
    <w:rsid w:val="00C57E23"/>
    <w:rsid w:val="00C60946"/>
    <w:rsid w:val="00C61BD1"/>
    <w:rsid w:val="00C61FBD"/>
    <w:rsid w:val="00C62060"/>
    <w:rsid w:val="00C63E9C"/>
    <w:rsid w:val="00C63F77"/>
    <w:rsid w:val="00C64BD0"/>
    <w:rsid w:val="00C64F6A"/>
    <w:rsid w:val="00C6518C"/>
    <w:rsid w:val="00C65807"/>
    <w:rsid w:val="00C65865"/>
    <w:rsid w:val="00C6594F"/>
    <w:rsid w:val="00C66030"/>
    <w:rsid w:val="00C6652D"/>
    <w:rsid w:val="00C66750"/>
    <w:rsid w:val="00C66E71"/>
    <w:rsid w:val="00C70D14"/>
    <w:rsid w:val="00C713AA"/>
    <w:rsid w:val="00C719EC"/>
    <w:rsid w:val="00C71BB2"/>
    <w:rsid w:val="00C7228C"/>
    <w:rsid w:val="00C73704"/>
    <w:rsid w:val="00C742AC"/>
    <w:rsid w:val="00C749DB"/>
    <w:rsid w:val="00C74A74"/>
    <w:rsid w:val="00C74FC1"/>
    <w:rsid w:val="00C76413"/>
    <w:rsid w:val="00C767B2"/>
    <w:rsid w:val="00C77211"/>
    <w:rsid w:val="00C804F9"/>
    <w:rsid w:val="00C806BF"/>
    <w:rsid w:val="00C80A82"/>
    <w:rsid w:val="00C80F29"/>
    <w:rsid w:val="00C811CD"/>
    <w:rsid w:val="00C82102"/>
    <w:rsid w:val="00C83FDC"/>
    <w:rsid w:val="00C85623"/>
    <w:rsid w:val="00C859C8"/>
    <w:rsid w:val="00C85A5E"/>
    <w:rsid w:val="00C86586"/>
    <w:rsid w:val="00C87D76"/>
    <w:rsid w:val="00C90B14"/>
    <w:rsid w:val="00C912F6"/>
    <w:rsid w:val="00C91F67"/>
    <w:rsid w:val="00C921E0"/>
    <w:rsid w:val="00C926BF"/>
    <w:rsid w:val="00C9281E"/>
    <w:rsid w:val="00C93F15"/>
    <w:rsid w:val="00C93FB4"/>
    <w:rsid w:val="00C94880"/>
    <w:rsid w:val="00C95407"/>
    <w:rsid w:val="00C9649D"/>
    <w:rsid w:val="00C975EB"/>
    <w:rsid w:val="00CA052D"/>
    <w:rsid w:val="00CA079E"/>
    <w:rsid w:val="00CA0987"/>
    <w:rsid w:val="00CA110A"/>
    <w:rsid w:val="00CA169F"/>
    <w:rsid w:val="00CA2405"/>
    <w:rsid w:val="00CA3703"/>
    <w:rsid w:val="00CA3853"/>
    <w:rsid w:val="00CA5159"/>
    <w:rsid w:val="00CA5FB6"/>
    <w:rsid w:val="00CA62D9"/>
    <w:rsid w:val="00CA6936"/>
    <w:rsid w:val="00CA77CC"/>
    <w:rsid w:val="00CA7DCC"/>
    <w:rsid w:val="00CA7E59"/>
    <w:rsid w:val="00CB044D"/>
    <w:rsid w:val="00CB0DBC"/>
    <w:rsid w:val="00CB1118"/>
    <w:rsid w:val="00CB1C6D"/>
    <w:rsid w:val="00CB2367"/>
    <w:rsid w:val="00CB2A8F"/>
    <w:rsid w:val="00CB3349"/>
    <w:rsid w:val="00CB3472"/>
    <w:rsid w:val="00CB39C4"/>
    <w:rsid w:val="00CB3C5D"/>
    <w:rsid w:val="00CB4649"/>
    <w:rsid w:val="00CB486B"/>
    <w:rsid w:val="00CB4952"/>
    <w:rsid w:val="00CB4AD3"/>
    <w:rsid w:val="00CB5D52"/>
    <w:rsid w:val="00CB6287"/>
    <w:rsid w:val="00CB69D0"/>
    <w:rsid w:val="00CB6F2F"/>
    <w:rsid w:val="00CC084E"/>
    <w:rsid w:val="00CC09B3"/>
    <w:rsid w:val="00CC1030"/>
    <w:rsid w:val="00CC1561"/>
    <w:rsid w:val="00CC2259"/>
    <w:rsid w:val="00CC2853"/>
    <w:rsid w:val="00CC2AF4"/>
    <w:rsid w:val="00CC3589"/>
    <w:rsid w:val="00CC3679"/>
    <w:rsid w:val="00CC375B"/>
    <w:rsid w:val="00CC410F"/>
    <w:rsid w:val="00CC427F"/>
    <w:rsid w:val="00CC4A48"/>
    <w:rsid w:val="00CC5017"/>
    <w:rsid w:val="00CC67C9"/>
    <w:rsid w:val="00CC7632"/>
    <w:rsid w:val="00CC7F9D"/>
    <w:rsid w:val="00CD02AE"/>
    <w:rsid w:val="00CD1198"/>
    <w:rsid w:val="00CD1868"/>
    <w:rsid w:val="00CD2FC7"/>
    <w:rsid w:val="00CD3140"/>
    <w:rsid w:val="00CD33E3"/>
    <w:rsid w:val="00CD379F"/>
    <w:rsid w:val="00CD3D9B"/>
    <w:rsid w:val="00CD4BB0"/>
    <w:rsid w:val="00CD4BDD"/>
    <w:rsid w:val="00CD524D"/>
    <w:rsid w:val="00CD6808"/>
    <w:rsid w:val="00CD6C11"/>
    <w:rsid w:val="00CE03A1"/>
    <w:rsid w:val="00CE03F4"/>
    <w:rsid w:val="00CE0AF7"/>
    <w:rsid w:val="00CE170D"/>
    <w:rsid w:val="00CE19A9"/>
    <w:rsid w:val="00CE1BD8"/>
    <w:rsid w:val="00CE23A9"/>
    <w:rsid w:val="00CE3E8D"/>
    <w:rsid w:val="00CE4844"/>
    <w:rsid w:val="00CE49A5"/>
    <w:rsid w:val="00CE542A"/>
    <w:rsid w:val="00CE5961"/>
    <w:rsid w:val="00CE5BFE"/>
    <w:rsid w:val="00CE7EA3"/>
    <w:rsid w:val="00CF0715"/>
    <w:rsid w:val="00CF0B0C"/>
    <w:rsid w:val="00CF0DCB"/>
    <w:rsid w:val="00CF2428"/>
    <w:rsid w:val="00CF2E03"/>
    <w:rsid w:val="00CF31EF"/>
    <w:rsid w:val="00CF4654"/>
    <w:rsid w:val="00CF4BFF"/>
    <w:rsid w:val="00CF5D98"/>
    <w:rsid w:val="00CF62C9"/>
    <w:rsid w:val="00CF6DB7"/>
    <w:rsid w:val="00CF7EF3"/>
    <w:rsid w:val="00D014CB"/>
    <w:rsid w:val="00D01652"/>
    <w:rsid w:val="00D01ACD"/>
    <w:rsid w:val="00D01CE1"/>
    <w:rsid w:val="00D01CFE"/>
    <w:rsid w:val="00D026AD"/>
    <w:rsid w:val="00D054F9"/>
    <w:rsid w:val="00D057EE"/>
    <w:rsid w:val="00D05A07"/>
    <w:rsid w:val="00D05BBE"/>
    <w:rsid w:val="00D071A2"/>
    <w:rsid w:val="00D072EB"/>
    <w:rsid w:val="00D077AF"/>
    <w:rsid w:val="00D10433"/>
    <w:rsid w:val="00D11628"/>
    <w:rsid w:val="00D11EFA"/>
    <w:rsid w:val="00D1380C"/>
    <w:rsid w:val="00D13A63"/>
    <w:rsid w:val="00D149FB"/>
    <w:rsid w:val="00D14F28"/>
    <w:rsid w:val="00D1590F"/>
    <w:rsid w:val="00D15A9D"/>
    <w:rsid w:val="00D168AB"/>
    <w:rsid w:val="00D2076F"/>
    <w:rsid w:val="00D20DAA"/>
    <w:rsid w:val="00D22BA6"/>
    <w:rsid w:val="00D22CF4"/>
    <w:rsid w:val="00D23C12"/>
    <w:rsid w:val="00D23F1F"/>
    <w:rsid w:val="00D24639"/>
    <w:rsid w:val="00D24D19"/>
    <w:rsid w:val="00D24D27"/>
    <w:rsid w:val="00D257E8"/>
    <w:rsid w:val="00D25C2C"/>
    <w:rsid w:val="00D26755"/>
    <w:rsid w:val="00D26E9E"/>
    <w:rsid w:val="00D2710B"/>
    <w:rsid w:val="00D27497"/>
    <w:rsid w:val="00D27722"/>
    <w:rsid w:val="00D27B7E"/>
    <w:rsid w:val="00D27C78"/>
    <w:rsid w:val="00D27C79"/>
    <w:rsid w:val="00D27DFA"/>
    <w:rsid w:val="00D306E7"/>
    <w:rsid w:val="00D32255"/>
    <w:rsid w:val="00D3402B"/>
    <w:rsid w:val="00D36218"/>
    <w:rsid w:val="00D362E3"/>
    <w:rsid w:val="00D36EEC"/>
    <w:rsid w:val="00D3741B"/>
    <w:rsid w:val="00D375CE"/>
    <w:rsid w:val="00D376A2"/>
    <w:rsid w:val="00D40362"/>
    <w:rsid w:val="00D404CB"/>
    <w:rsid w:val="00D40702"/>
    <w:rsid w:val="00D408D8"/>
    <w:rsid w:val="00D420E3"/>
    <w:rsid w:val="00D42714"/>
    <w:rsid w:val="00D444AD"/>
    <w:rsid w:val="00D44679"/>
    <w:rsid w:val="00D44899"/>
    <w:rsid w:val="00D44A5D"/>
    <w:rsid w:val="00D457AC"/>
    <w:rsid w:val="00D458F2"/>
    <w:rsid w:val="00D4754A"/>
    <w:rsid w:val="00D47C87"/>
    <w:rsid w:val="00D504F3"/>
    <w:rsid w:val="00D519EA"/>
    <w:rsid w:val="00D51B90"/>
    <w:rsid w:val="00D52751"/>
    <w:rsid w:val="00D52856"/>
    <w:rsid w:val="00D52AF8"/>
    <w:rsid w:val="00D5307F"/>
    <w:rsid w:val="00D53389"/>
    <w:rsid w:val="00D53449"/>
    <w:rsid w:val="00D55219"/>
    <w:rsid w:val="00D5562D"/>
    <w:rsid w:val="00D5579B"/>
    <w:rsid w:val="00D55AA5"/>
    <w:rsid w:val="00D55C78"/>
    <w:rsid w:val="00D603E8"/>
    <w:rsid w:val="00D60734"/>
    <w:rsid w:val="00D60C62"/>
    <w:rsid w:val="00D60FE5"/>
    <w:rsid w:val="00D6172C"/>
    <w:rsid w:val="00D619AB"/>
    <w:rsid w:val="00D6370C"/>
    <w:rsid w:val="00D64899"/>
    <w:rsid w:val="00D64EA4"/>
    <w:rsid w:val="00D659CE"/>
    <w:rsid w:val="00D65CD5"/>
    <w:rsid w:val="00D6616B"/>
    <w:rsid w:val="00D6647C"/>
    <w:rsid w:val="00D672D5"/>
    <w:rsid w:val="00D6776E"/>
    <w:rsid w:val="00D70141"/>
    <w:rsid w:val="00D7033B"/>
    <w:rsid w:val="00D70364"/>
    <w:rsid w:val="00D704EB"/>
    <w:rsid w:val="00D70739"/>
    <w:rsid w:val="00D70D79"/>
    <w:rsid w:val="00D71350"/>
    <w:rsid w:val="00D71544"/>
    <w:rsid w:val="00D717E0"/>
    <w:rsid w:val="00D7193F"/>
    <w:rsid w:val="00D71942"/>
    <w:rsid w:val="00D71A6E"/>
    <w:rsid w:val="00D71D17"/>
    <w:rsid w:val="00D72AE2"/>
    <w:rsid w:val="00D72D67"/>
    <w:rsid w:val="00D72EBE"/>
    <w:rsid w:val="00D7353E"/>
    <w:rsid w:val="00D742A4"/>
    <w:rsid w:val="00D74705"/>
    <w:rsid w:val="00D748B6"/>
    <w:rsid w:val="00D749A0"/>
    <w:rsid w:val="00D752E8"/>
    <w:rsid w:val="00D755CE"/>
    <w:rsid w:val="00D756CE"/>
    <w:rsid w:val="00D75728"/>
    <w:rsid w:val="00D759EC"/>
    <w:rsid w:val="00D774E0"/>
    <w:rsid w:val="00D7787E"/>
    <w:rsid w:val="00D80407"/>
    <w:rsid w:val="00D8077E"/>
    <w:rsid w:val="00D81C18"/>
    <w:rsid w:val="00D81D1D"/>
    <w:rsid w:val="00D81F69"/>
    <w:rsid w:val="00D82B20"/>
    <w:rsid w:val="00D82F28"/>
    <w:rsid w:val="00D83338"/>
    <w:rsid w:val="00D835B0"/>
    <w:rsid w:val="00D84C78"/>
    <w:rsid w:val="00D84EB3"/>
    <w:rsid w:val="00D85AF8"/>
    <w:rsid w:val="00D8612C"/>
    <w:rsid w:val="00D86E66"/>
    <w:rsid w:val="00D87E5C"/>
    <w:rsid w:val="00D87E8B"/>
    <w:rsid w:val="00D905D8"/>
    <w:rsid w:val="00D909B9"/>
    <w:rsid w:val="00D91ADD"/>
    <w:rsid w:val="00D929B8"/>
    <w:rsid w:val="00D93EA0"/>
    <w:rsid w:val="00D9478D"/>
    <w:rsid w:val="00D94956"/>
    <w:rsid w:val="00D95141"/>
    <w:rsid w:val="00D954C0"/>
    <w:rsid w:val="00D95580"/>
    <w:rsid w:val="00D96A03"/>
    <w:rsid w:val="00D96CA9"/>
    <w:rsid w:val="00D972AC"/>
    <w:rsid w:val="00D9733C"/>
    <w:rsid w:val="00D975EF"/>
    <w:rsid w:val="00D97810"/>
    <w:rsid w:val="00DA0CE7"/>
    <w:rsid w:val="00DA17B4"/>
    <w:rsid w:val="00DA17C8"/>
    <w:rsid w:val="00DA1A02"/>
    <w:rsid w:val="00DA1C7B"/>
    <w:rsid w:val="00DA1CB6"/>
    <w:rsid w:val="00DA37A1"/>
    <w:rsid w:val="00DA3D2C"/>
    <w:rsid w:val="00DA4113"/>
    <w:rsid w:val="00DA45B0"/>
    <w:rsid w:val="00DA4616"/>
    <w:rsid w:val="00DA53DF"/>
    <w:rsid w:val="00DA6221"/>
    <w:rsid w:val="00DA692C"/>
    <w:rsid w:val="00DB0637"/>
    <w:rsid w:val="00DB08B4"/>
    <w:rsid w:val="00DB156A"/>
    <w:rsid w:val="00DB15E6"/>
    <w:rsid w:val="00DB376B"/>
    <w:rsid w:val="00DB377E"/>
    <w:rsid w:val="00DB4030"/>
    <w:rsid w:val="00DB42C8"/>
    <w:rsid w:val="00DB4592"/>
    <w:rsid w:val="00DB4824"/>
    <w:rsid w:val="00DB517C"/>
    <w:rsid w:val="00DB57FC"/>
    <w:rsid w:val="00DB62B3"/>
    <w:rsid w:val="00DB75CA"/>
    <w:rsid w:val="00DC00A5"/>
    <w:rsid w:val="00DC04C9"/>
    <w:rsid w:val="00DC0F65"/>
    <w:rsid w:val="00DC22D5"/>
    <w:rsid w:val="00DC271C"/>
    <w:rsid w:val="00DC2F07"/>
    <w:rsid w:val="00DC37BE"/>
    <w:rsid w:val="00DC3A44"/>
    <w:rsid w:val="00DC524A"/>
    <w:rsid w:val="00DC536A"/>
    <w:rsid w:val="00DC54D2"/>
    <w:rsid w:val="00DC64BE"/>
    <w:rsid w:val="00DC68BF"/>
    <w:rsid w:val="00DC68D0"/>
    <w:rsid w:val="00DC721B"/>
    <w:rsid w:val="00DC77AE"/>
    <w:rsid w:val="00DC7D9F"/>
    <w:rsid w:val="00DC7E52"/>
    <w:rsid w:val="00DC7FE4"/>
    <w:rsid w:val="00DD16B1"/>
    <w:rsid w:val="00DD2044"/>
    <w:rsid w:val="00DD2C06"/>
    <w:rsid w:val="00DD364D"/>
    <w:rsid w:val="00DD3697"/>
    <w:rsid w:val="00DD3998"/>
    <w:rsid w:val="00DD3B04"/>
    <w:rsid w:val="00DD3CBC"/>
    <w:rsid w:val="00DD4144"/>
    <w:rsid w:val="00DD4595"/>
    <w:rsid w:val="00DD4E83"/>
    <w:rsid w:val="00DD5BE6"/>
    <w:rsid w:val="00DD77CA"/>
    <w:rsid w:val="00DD7CCD"/>
    <w:rsid w:val="00DE1A15"/>
    <w:rsid w:val="00DE202C"/>
    <w:rsid w:val="00DE2B3F"/>
    <w:rsid w:val="00DE2D1B"/>
    <w:rsid w:val="00DE4CA0"/>
    <w:rsid w:val="00DE4D64"/>
    <w:rsid w:val="00DE532D"/>
    <w:rsid w:val="00DE54DD"/>
    <w:rsid w:val="00DE6EB3"/>
    <w:rsid w:val="00DE716D"/>
    <w:rsid w:val="00DE7644"/>
    <w:rsid w:val="00DE77F0"/>
    <w:rsid w:val="00DE7E08"/>
    <w:rsid w:val="00DF0A0F"/>
    <w:rsid w:val="00DF0A54"/>
    <w:rsid w:val="00DF0F3B"/>
    <w:rsid w:val="00DF1244"/>
    <w:rsid w:val="00DF19B4"/>
    <w:rsid w:val="00DF1EAC"/>
    <w:rsid w:val="00DF26A7"/>
    <w:rsid w:val="00DF3594"/>
    <w:rsid w:val="00DF40F1"/>
    <w:rsid w:val="00DF618E"/>
    <w:rsid w:val="00DF61BE"/>
    <w:rsid w:val="00DF695D"/>
    <w:rsid w:val="00DF6A0A"/>
    <w:rsid w:val="00DF6D60"/>
    <w:rsid w:val="00DF768A"/>
    <w:rsid w:val="00E00066"/>
    <w:rsid w:val="00E009CC"/>
    <w:rsid w:val="00E01287"/>
    <w:rsid w:val="00E01B69"/>
    <w:rsid w:val="00E01E12"/>
    <w:rsid w:val="00E02711"/>
    <w:rsid w:val="00E0363D"/>
    <w:rsid w:val="00E0397C"/>
    <w:rsid w:val="00E03F63"/>
    <w:rsid w:val="00E04DD3"/>
    <w:rsid w:val="00E05ED5"/>
    <w:rsid w:val="00E06178"/>
    <w:rsid w:val="00E07284"/>
    <w:rsid w:val="00E07677"/>
    <w:rsid w:val="00E100B0"/>
    <w:rsid w:val="00E10ABB"/>
    <w:rsid w:val="00E10E5D"/>
    <w:rsid w:val="00E12524"/>
    <w:rsid w:val="00E12CDC"/>
    <w:rsid w:val="00E13ECA"/>
    <w:rsid w:val="00E140DD"/>
    <w:rsid w:val="00E14230"/>
    <w:rsid w:val="00E14899"/>
    <w:rsid w:val="00E15C44"/>
    <w:rsid w:val="00E15CBD"/>
    <w:rsid w:val="00E16AF7"/>
    <w:rsid w:val="00E172BB"/>
    <w:rsid w:val="00E17AFD"/>
    <w:rsid w:val="00E20878"/>
    <w:rsid w:val="00E21C37"/>
    <w:rsid w:val="00E223E3"/>
    <w:rsid w:val="00E225D0"/>
    <w:rsid w:val="00E24046"/>
    <w:rsid w:val="00E242CC"/>
    <w:rsid w:val="00E24877"/>
    <w:rsid w:val="00E24BDC"/>
    <w:rsid w:val="00E255C4"/>
    <w:rsid w:val="00E2644E"/>
    <w:rsid w:val="00E26A0E"/>
    <w:rsid w:val="00E26B15"/>
    <w:rsid w:val="00E272FB"/>
    <w:rsid w:val="00E273B7"/>
    <w:rsid w:val="00E27639"/>
    <w:rsid w:val="00E3015C"/>
    <w:rsid w:val="00E30394"/>
    <w:rsid w:val="00E3076D"/>
    <w:rsid w:val="00E3167D"/>
    <w:rsid w:val="00E318D6"/>
    <w:rsid w:val="00E32277"/>
    <w:rsid w:val="00E322B3"/>
    <w:rsid w:val="00E32E4F"/>
    <w:rsid w:val="00E331D8"/>
    <w:rsid w:val="00E35000"/>
    <w:rsid w:val="00E35952"/>
    <w:rsid w:val="00E36CBB"/>
    <w:rsid w:val="00E373FB"/>
    <w:rsid w:val="00E37926"/>
    <w:rsid w:val="00E37D63"/>
    <w:rsid w:val="00E41606"/>
    <w:rsid w:val="00E42339"/>
    <w:rsid w:val="00E42997"/>
    <w:rsid w:val="00E44B8C"/>
    <w:rsid w:val="00E44D18"/>
    <w:rsid w:val="00E45153"/>
    <w:rsid w:val="00E4531C"/>
    <w:rsid w:val="00E45968"/>
    <w:rsid w:val="00E45E62"/>
    <w:rsid w:val="00E45F19"/>
    <w:rsid w:val="00E4665F"/>
    <w:rsid w:val="00E46F70"/>
    <w:rsid w:val="00E4788A"/>
    <w:rsid w:val="00E47A1B"/>
    <w:rsid w:val="00E47B76"/>
    <w:rsid w:val="00E5059F"/>
    <w:rsid w:val="00E50A64"/>
    <w:rsid w:val="00E51419"/>
    <w:rsid w:val="00E517C3"/>
    <w:rsid w:val="00E519C9"/>
    <w:rsid w:val="00E52AF7"/>
    <w:rsid w:val="00E52C60"/>
    <w:rsid w:val="00E53584"/>
    <w:rsid w:val="00E53825"/>
    <w:rsid w:val="00E53B84"/>
    <w:rsid w:val="00E53E79"/>
    <w:rsid w:val="00E5450C"/>
    <w:rsid w:val="00E54AA3"/>
    <w:rsid w:val="00E54D71"/>
    <w:rsid w:val="00E54E72"/>
    <w:rsid w:val="00E55684"/>
    <w:rsid w:val="00E56640"/>
    <w:rsid w:val="00E56BA2"/>
    <w:rsid w:val="00E56BA9"/>
    <w:rsid w:val="00E56C53"/>
    <w:rsid w:val="00E57B7B"/>
    <w:rsid w:val="00E6127A"/>
    <w:rsid w:val="00E6146E"/>
    <w:rsid w:val="00E61DE8"/>
    <w:rsid w:val="00E62D98"/>
    <w:rsid w:val="00E630EB"/>
    <w:rsid w:val="00E63237"/>
    <w:rsid w:val="00E633C3"/>
    <w:rsid w:val="00E63702"/>
    <w:rsid w:val="00E63A33"/>
    <w:rsid w:val="00E64307"/>
    <w:rsid w:val="00E65854"/>
    <w:rsid w:val="00E668C0"/>
    <w:rsid w:val="00E668D7"/>
    <w:rsid w:val="00E67418"/>
    <w:rsid w:val="00E6778A"/>
    <w:rsid w:val="00E725F3"/>
    <w:rsid w:val="00E73027"/>
    <w:rsid w:val="00E735E5"/>
    <w:rsid w:val="00E7540B"/>
    <w:rsid w:val="00E755F3"/>
    <w:rsid w:val="00E75F27"/>
    <w:rsid w:val="00E76374"/>
    <w:rsid w:val="00E77EC1"/>
    <w:rsid w:val="00E802B9"/>
    <w:rsid w:val="00E802E1"/>
    <w:rsid w:val="00E824E3"/>
    <w:rsid w:val="00E82EC9"/>
    <w:rsid w:val="00E852FD"/>
    <w:rsid w:val="00E85F4B"/>
    <w:rsid w:val="00E86369"/>
    <w:rsid w:val="00E87FFB"/>
    <w:rsid w:val="00E90480"/>
    <w:rsid w:val="00E9057A"/>
    <w:rsid w:val="00E90719"/>
    <w:rsid w:val="00E90816"/>
    <w:rsid w:val="00E90F72"/>
    <w:rsid w:val="00E91EBE"/>
    <w:rsid w:val="00E9242F"/>
    <w:rsid w:val="00E93276"/>
    <w:rsid w:val="00E93A6F"/>
    <w:rsid w:val="00E95473"/>
    <w:rsid w:val="00E95CDD"/>
    <w:rsid w:val="00E96193"/>
    <w:rsid w:val="00E962F0"/>
    <w:rsid w:val="00E96606"/>
    <w:rsid w:val="00E972E9"/>
    <w:rsid w:val="00EA04F5"/>
    <w:rsid w:val="00EA0895"/>
    <w:rsid w:val="00EA09A2"/>
    <w:rsid w:val="00EA0C4D"/>
    <w:rsid w:val="00EA20D2"/>
    <w:rsid w:val="00EA40C2"/>
    <w:rsid w:val="00EA440F"/>
    <w:rsid w:val="00EA482E"/>
    <w:rsid w:val="00EA7F57"/>
    <w:rsid w:val="00EB24D1"/>
    <w:rsid w:val="00EB2C27"/>
    <w:rsid w:val="00EB38AC"/>
    <w:rsid w:val="00EB5EAD"/>
    <w:rsid w:val="00EB5EDB"/>
    <w:rsid w:val="00EB60E9"/>
    <w:rsid w:val="00EB6285"/>
    <w:rsid w:val="00EB66AA"/>
    <w:rsid w:val="00EB6848"/>
    <w:rsid w:val="00EC0F8A"/>
    <w:rsid w:val="00EC24B4"/>
    <w:rsid w:val="00EC349C"/>
    <w:rsid w:val="00EC469E"/>
    <w:rsid w:val="00EC482E"/>
    <w:rsid w:val="00EC4D6C"/>
    <w:rsid w:val="00EC6025"/>
    <w:rsid w:val="00EC611D"/>
    <w:rsid w:val="00EC629F"/>
    <w:rsid w:val="00EC654F"/>
    <w:rsid w:val="00EC6988"/>
    <w:rsid w:val="00EC7B10"/>
    <w:rsid w:val="00ED0AB0"/>
    <w:rsid w:val="00ED0CC3"/>
    <w:rsid w:val="00ED2284"/>
    <w:rsid w:val="00ED2683"/>
    <w:rsid w:val="00ED41AB"/>
    <w:rsid w:val="00ED4313"/>
    <w:rsid w:val="00ED4684"/>
    <w:rsid w:val="00ED491C"/>
    <w:rsid w:val="00ED4E21"/>
    <w:rsid w:val="00ED5BC0"/>
    <w:rsid w:val="00ED606D"/>
    <w:rsid w:val="00ED6090"/>
    <w:rsid w:val="00ED63C1"/>
    <w:rsid w:val="00ED75D4"/>
    <w:rsid w:val="00ED766B"/>
    <w:rsid w:val="00ED7C13"/>
    <w:rsid w:val="00EE0532"/>
    <w:rsid w:val="00EE1443"/>
    <w:rsid w:val="00EE162F"/>
    <w:rsid w:val="00EE20EE"/>
    <w:rsid w:val="00EE31FD"/>
    <w:rsid w:val="00EE5958"/>
    <w:rsid w:val="00EE6070"/>
    <w:rsid w:val="00EE6744"/>
    <w:rsid w:val="00EE700F"/>
    <w:rsid w:val="00EE7C93"/>
    <w:rsid w:val="00EE7DB5"/>
    <w:rsid w:val="00EF1006"/>
    <w:rsid w:val="00EF1BEB"/>
    <w:rsid w:val="00EF259B"/>
    <w:rsid w:val="00EF2895"/>
    <w:rsid w:val="00EF2A00"/>
    <w:rsid w:val="00EF3707"/>
    <w:rsid w:val="00EF3CF5"/>
    <w:rsid w:val="00EF5883"/>
    <w:rsid w:val="00EF5A84"/>
    <w:rsid w:val="00EF5CD1"/>
    <w:rsid w:val="00EF631C"/>
    <w:rsid w:val="00EF708A"/>
    <w:rsid w:val="00EF7121"/>
    <w:rsid w:val="00F00916"/>
    <w:rsid w:val="00F02867"/>
    <w:rsid w:val="00F02FF0"/>
    <w:rsid w:val="00F03E71"/>
    <w:rsid w:val="00F042BB"/>
    <w:rsid w:val="00F058AA"/>
    <w:rsid w:val="00F058B4"/>
    <w:rsid w:val="00F05D05"/>
    <w:rsid w:val="00F06CF4"/>
    <w:rsid w:val="00F075AB"/>
    <w:rsid w:val="00F07627"/>
    <w:rsid w:val="00F079CC"/>
    <w:rsid w:val="00F1056A"/>
    <w:rsid w:val="00F107DD"/>
    <w:rsid w:val="00F10CB6"/>
    <w:rsid w:val="00F11710"/>
    <w:rsid w:val="00F11C2D"/>
    <w:rsid w:val="00F12116"/>
    <w:rsid w:val="00F12264"/>
    <w:rsid w:val="00F12809"/>
    <w:rsid w:val="00F12CE3"/>
    <w:rsid w:val="00F131BA"/>
    <w:rsid w:val="00F132A7"/>
    <w:rsid w:val="00F13439"/>
    <w:rsid w:val="00F15519"/>
    <w:rsid w:val="00F17A13"/>
    <w:rsid w:val="00F2020E"/>
    <w:rsid w:val="00F202E1"/>
    <w:rsid w:val="00F20E99"/>
    <w:rsid w:val="00F21019"/>
    <w:rsid w:val="00F21377"/>
    <w:rsid w:val="00F215B5"/>
    <w:rsid w:val="00F22750"/>
    <w:rsid w:val="00F22E25"/>
    <w:rsid w:val="00F23588"/>
    <w:rsid w:val="00F23650"/>
    <w:rsid w:val="00F24021"/>
    <w:rsid w:val="00F25669"/>
    <w:rsid w:val="00F2599B"/>
    <w:rsid w:val="00F25A91"/>
    <w:rsid w:val="00F25AE1"/>
    <w:rsid w:val="00F25FC0"/>
    <w:rsid w:val="00F26117"/>
    <w:rsid w:val="00F272F1"/>
    <w:rsid w:val="00F27C05"/>
    <w:rsid w:val="00F27E8C"/>
    <w:rsid w:val="00F30400"/>
    <w:rsid w:val="00F30C2F"/>
    <w:rsid w:val="00F31622"/>
    <w:rsid w:val="00F317B4"/>
    <w:rsid w:val="00F31A31"/>
    <w:rsid w:val="00F31AA4"/>
    <w:rsid w:val="00F32567"/>
    <w:rsid w:val="00F32F16"/>
    <w:rsid w:val="00F35574"/>
    <w:rsid w:val="00F35A8C"/>
    <w:rsid w:val="00F35D50"/>
    <w:rsid w:val="00F36162"/>
    <w:rsid w:val="00F3632F"/>
    <w:rsid w:val="00F36857"/>
    <w:rsid w:val="00F36A18"/>
    <w:rsid w:val="00F40427"/>
    <w:rsid w:val="00F40458"/>
    <w:rsid w:val="00F41C62"/>
    <w:rsid w:val="00F425CA"/>
    <w:rsid w:val="00F42FE4"/>
    <w:rsid w:val="00F4361B"/>
    <w:rsid w:val="00F438EB"/>
    <w:rsid w:val="00F44609"/>
    <w:rsid w:val="00F45564"/>
    <w:rsid w:val="00F4574E"/>
    <w:rsid w:val="00F45DD0"/>
    <w:rsid w:val="00F467F8"/>
    <w:rsid w:val="00F46DFC"/>
    <w:rsid w:val="00F46E03"/>
    <w:rsid w:val="00F47A8D"/>
    <w:rsid w:val="00F51B12"/>
    <w:rsid w:val="00F51F44"/>
    <w:rsid w:val="00F52763"/>
    <w:rsid w:val="00F529A3"/>
    <w:rsid w:val="00F54688"/>
    <w:rsid w:val="00F54817"/>
    <w:rsid w:val="00F54837"/>
    <w:rsid w:val="00F549E5"/>
    <w:rsid w:val="00F55D7D"/>
    <w:rsid w:val="00F57019"/>
    <w:rsid w:val="00F57A38"/>
    <w:rsid w:val="00F60655"/>
    <w:rsid w:val="00F60D01"/>
    <w:rsid w:val="00F6236C"/>
    <w:rsid w:val="00F6270D"/>
    <w:rsid w:val="00F64AA2"/>
    <w:rsid w:val="00F64C0D"/>
    <w:rsid w:val="00F654CF"/>
    <w:rsid w:val="00F655F1"/>
    <w:rsid w:val="00F65973"/>
    <w:rsid w:val="00F660E3"/>
    <w:rsid w:val="00F66A30"/>
    <w:rsid w:val="00F670DB"/>
    <w:rsid w:val="00F7079A"/>
    <w:rsid w:val="00F716EE"/>
    <w:rsid w:val="00F73B5E"/>
    <w:rsid w:val="00F7425F"/>
    <w:rsid w:val="00F7527F"/>
    <w:rsid w:val="00F752D2"/>
    <w:rsid w:val="00F75300"/>
    <w:rsid w:val="00F755B6"/>
    <w:rsid w:val="00F76721"/>
    <w:rsid w:val="00F76854"/>
    <w:rsid w:val="00F771C0"/>
    <w:rsid w:val="00F77EB7"/>
    <w:rsid w:val="00F80B94"/>
    <w:rsid w:val="00F81350"/>
    <w:rsid w:val="00F8150B"/>
    <w:rsid w:val="00F81BF8"/>
    <w:rsid w:val="00F82EA1"/>
    <w:rsid w:val="00F8301E"/>
    <w:rsid w:val="00F836E4"/>
    <w:rsid w:val="00F838EF"/>
    <w:rsid w:val="00F83A7A"/>
    <w:rsid w:val="00F83B31"/>
    <w:rsid w:val="00F84CEE"/>
    <w:rsid w:val="00F8559E"/>
    <w:rsid w:val="00F85952"/>
    <w:rsid w:val="00F85B59"/>
    <w:rsid w:val="00F863D9"/>
    <w:rsid w:val="00F87092"/>
    <w:rsid w:val="00F90B0B"/>
    <w:rsid w:val="00F914C1"/>
    <w:rsid w:val="00F9190B"/>
    <w:rsid w:val="00F91DAE"/>
    <w:rsid w:val="00F91ECA"/>
    <w:rsid w:val="00F928C4"/>
    <w:rsid w:val="00F930C7"/>
    <w:rsid w:val="00F936D9"/>
    <w:rsid w:val="00F93C89"/>
    <w:rsid w:val="00F941D2"/>
    <w:rsid w:val="00F94429"/>
    <w:rsid w:val="00F94597"/>
    <w:rsid w:val="00F946E9"/>
    <w:rsid w:val="00F94E3A"/>
    <w:rsid w:val="00F94EA0"/>
    <w:rsid w:val="00F962A3"/>
    <w:rsid w:val="00F968D4"/>
    <w:rsid w:val="00F9700E"/>
    <w:rsid w:val="00F974AC"/>
    <w:rsid w:val="00F974C7"/>
    <w:rsid w:val="00F97ECD"/>
    <w:rsid w:val="00FA0A23"/>
    <w:rsid w:val="00FA0AB3"/>
    <w:rsid w:val="00FA0EE2"/>
    <w:rsid w:val="00FA1D19"/>
    <w:rsid w:val="00FA32AD"/>
    <w:rsid w:val="00FA39E0"/>
    <w:rsid w:val="00FA3B26"/>
    <w:rsid w:val="00FA5763"/>
    <w:rsid w:val="00FA57D3"/>
    <w:rsid w:val="00FA5B36"/>
    <w:rsid w:val="00FA610D"/>
    <w:rsid w:val="00FA6532"/>
    <w:rsid w:val="00FA6AB2"/>
    <w:rsid w:val="00FA6F1F"/>
    <w:rsid w:val="00FB0C1B"/>
    <w:rsid w:val="00FB113E"/>
    <w:rsid w:val="00FB12B5"/>
    <w:rsid w:val="00FB12FF"/>
    <w:rsid w:val="00FB21EF"/>
    <w:rsid w:val="00FB2682"/>
    <w:rsid w:val="00FB2A06"/>
    <w:rsid w:val="00FB324F"/>
    <w:rsid w:val="00FB34CE"/>
    <w:rsid w:val="00FB3805"/>
    <w:rsid w:val="00FB3AC3"/>
    <w:rsid w:val="00FB3CB6"/>
    <w:rsid w:val="00FB4345"/>
    <w:rsid w:val="00FB4787"/>
    <w:rsid w:val="00FB4C16"/>
    <w:rsid w:val="00FB4CCE"/>
    <w:rsid w:val="00FB5697"/>
    <w:rsid w:val="00FB5B13"/>
    <w:rsid w:val="00FB6378"/>
    <w:rsid w:val="00FB749F"/>
    <w:rsid w:val="00FC0505"/>
    <w:rsid w:val="00FC08DB"/>
    <w:rsid w:val="00FC143E"/>
    <w:rsid w:val="00FC1AAF"/>
    <w:rsid w:val="00FC25DD"/>
    <w:rsid w:val="00FC4060"/>
    <w:rsid w:val="00FC470C"/>
    <w:rsid w:val="00FC57D8"/>
    <w:rsid w:val="00FC5A14"/>
    <w:rsid w:val="00FC5B09"/>
    <w:rsid w:val="00FC5C92"/>
    <w:rsid w:val="00FC5EDD"/>
    <w:rsid w:val="00FC654C"/>
    <w:rsid w:val="00FC75CF"/>
    <w:rsid w:val="00FD0423"/>
    <w:rsid w:val="00FD0934"/>
    <w:rsid w:val="00FD1520"/>
    <w:rsid w:val="00FD1CDC"/>
    <w:rsid w:val="00FD2259"/>
    <w:rsid w:val="00FD2315"/>
    <w:rsid w:val="00FD2D05"/>
    <w:rsid w:val="00FD2D95"/>
    <w:rsid w:val="00FD3784"/>
    <w:rsid w:val="00FD3849"/>
    <w:rsid w:val="00FD44C9"/>
    <w:rsid w:val="00FD4A30"/>
    <w:rsid w:val="00FD52E4"/>
    <w:rsid w:val="00FD5904"/>
    <w:rsid w:val="00FD6E64"/>
    <w:rsid w:val="00FD7070"/>
    <w:rsid w:val="00FD752D"/>
    <w:rsid w:val="00FD7D07"/>
    <w:rsid w:val="00FE05C1"/>
    <w:rsid w:val="00FE174C"/>
    <w:rsid w:val="00FE1829"/>
    <w:rsid w:val="00FE1B3D"/>
    <w:rsid w:val="00FE1D79"/>
    <w:rsid w:val="00FE2795"/>
    <w:rsid w:val="00FE36EC"/>
    <w:rsid w:val="00FE3702"/>
    <w:rsid w:val="00FE3965"/>
    <w:rsid w:val="00FE3B49"/>
    <w:rsid w:val="00FE3D5F"/>
    <w:rsid w:val="00FE3ECF"/>
    <w:rsid w:val="00FE4484"/>
    <w:rsid w:val="00FE516C"/>
    <w:rsid w:val="00FE5ABD"/>
    <w:rsid w:val="00FE609C"/>
    <w:rsid w:val="00FE6226"/>
    <w:rsid w:val="00FE628E"/>
    <w:rsid w:val="00FE68F0"/>
    <w:rsid w:val="00FE6F9E"/>
    <w:rsid w:val="00FE79E5"/>
    <w:rsid w:val="00FE7ADC"/>
    <w:rsid w:val="00FE7C29"/>
    <w:rsid w:val="00FF0ED6"/>
    <w:rsid w:val="00FF286D"/>
    <w:rsid w:val="00FF2BF6"/>
    <w:rsid w:val="00FF2D90"/>
    <w:rsid w:val="00FF3B54"/>
    <w:rsid w:val="00FF3C60"/>
    <w:rsid w:val="00FF4AB2"/>
    <w:rsid w:val="00FF578B"/>
    <w:rsid w:val="00FF58FE"/>
    <w:rsid w:val="00FF59BE"/>
    <w:rsid w:val="00FF5E13"/>
    <w:rsid w:val="00FF6382"/>
    <w:rsid w:val="00FF67E5"/>
    <w:rsid w:val="00FF69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666C"/>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19666C"/>
  </w:style>
  <w:style w:type="paragraph" w:styleId="a5">
    <w:name w:val="footer"/>
    <w:basedOn w:val="a"/>
    <w:link w:val="a6"/>
    <w:uiPriority w:val="99"/>
    <w:semiHidden/>
    <w:unhideWhenUsed/>
    <w:rsid w:val="0019666C"/>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19666C"/>
  </w:style>
  <w:style w:type="paragraph" w:styleId="a7">
    <w:name w:val="List Paragraph"/>
    <w:basedOn w:val="a"/>
    <w:uiPriority w:val="34"/>
    <w:qFormat/>
    <w:rsid w:val="00B86FD1"/>
    <w:pPr>
      <w:ind w:left="720"/>
      <w:contextualSpacing/>
    </w:pPr>
  </w:style>
</w:styles>
</file>

<file path=word/webSettings.xml><?xml version="1.0" encoding="utf-8"?>
<w:webSettings xmlns:r="http://schemas.openxmlformats.org/officeDocument/2006/relationships" xmlns:w="http://schemas.openxmlformats.org/wordprocessingml/2006/main">
  <w:divs>
    <w:div w:id="15560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7</Pages>
  <Words>2722</Words>
  <Characters>15519</Characters>
  <Application>Microsoft Office Word</Application>
  <DocSecurity>0</DocSecurity>
  <Lines>129</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dc:creator>
  <cp:keywords/>
  <dc:description/>
  <cp:lastModifiedBy>Потребител на Windows</cp:lastModifiedBy>
  <cp:revision>34</cp:revision>
  <cp:lastPrinted>2016-06-23T10:52:00Z</cp:lastPrinted>
  <dcterms:created xsi:type="dcterms:W3CDTF">2016-06-23T10:47:00Z</dcterms:created>
  <dcterms:modified xsi:type="dcterms:W3CDTF">2019-05-08T11:39:00Z</dcterms:modified>
</cp:coreProperties>
</file>